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A6571" w:rsidP="000B7FA4">
      <w:pPr>
        <w:spacing w:line="480" w:lineRule="auto"/>
        <w:jc w:val="center"/>
        <w:rPr>
          <w:rFonts w:ascii="Times New Roman" w:hAnsi="Times New Roman" w:cs="Times New Roman"/>
          <w:b/>
          <w:sz w:val="24"/>
          <w:szCs w:val="24"/>
        </w:rPr>
      </w:pPr>
    </w:p>
    <w:p w:rsidR="008A6571" w:rsidP="000B7FA4">
      <w:pPr>
        <w:spacing w:line="480" w:lineRule="auto"/>
        <w:jc w:val="center"/>
        <w:rPr>
          <w:rFonts w:ascii="Times New Roman" w:hAnsi="Times New Roman" w:cs="Times New Roman"/>
          <w:b/>
          <w:sz w:val="24"/>
          <w:szCs w:val="24"/>
        </w:rPr>
      </w:pPr>
    </w:p>
    <w:p w:rsidR="001D5774" w:rsidP="000B7FA4">
      <w:pPr>
        <w:spacing w:line="480" w:lineRule="auto"/>
        <w:jc w:val="center"/>
        <w:rPr>
          <w:rFonts w:ascii="Times New Roman" w:hAnsi="Times New Roman" w:cs="Times New Roman"/>
          <w:b/>
          <w:sz w:val="24"/>
          <w:szCs w:val="24"/>
        </w:rPr>
      </w:pPr>
    </w:p>
    <w:p w:rsidR="008A6571" w:rsidP="000B7FA4">
      <w:pPr>
        <w:spacing w:line="480" w:lineRule="auto"/>
        <w:jc w:val="center"/>
        <w:rPr>
          <w:rFonts w:ascii="Times New Roman" w:hAnsi="Times New Roman" w:cs="Times New Roman"/>
          <w:b/>
          <w:sz w:val="24"/>
          <w:szCs w:val="24"/>
        </w:rPr>
      </w:pPr>
    </w:p>
    <w:p w:rsidR="008A6571" w:rsidP="00045483">
      <w:pPr>
        <w:spacing w:line="480" w:lineRule="auto"/>
        <w:jc w:val="center"/>
        <w:rPr>
          <w:rFonts w:ascii="Times New Roman" w:hAnsi="Times New Roman" w:cs="Times New Roman"/>
          <w:b/>
          <w:sz w:val="24"/>
          <w:szCs w:val="24"/>
        </w:rPr>
      </w:pPr>
      <w:r w:rsidRPr="00011D8F">
        <w:rPr>
          <w:rFonts w:ascii="Times New Roman" w:hAnsi="Times New Roman" w:cs="Times New Roman"/>
          <w:b/>
          <w:sz w:val="24"/>
          <w:szCs w:val="24"/>
        </w:rPr>
        <w:t xml:space="preserve">Poverty </w:t>
      </w:r>
      <w:r w:rsidRPr="00011D8F" w:rsidR="00BA0869">
        <w:rPr>
          <w:rFonts w:ascii="Times New Roman" w:hAnsi="Times New Roman" w:cs="Times New Roman"/>
          <w:b/>
          <w:sz w:val="24"/>
          <w:szCs w:val="24"/>
        </w:rPr>
        <w:t xml:space="preserve">among the </w:t>
      </w:r>
      <w:r w:rsidRPr="00011D8F" w:rsidR="00843291">
        <w:rPr>
          <w:rFonts w:ascii="Times New Roman" w:hAnsi="Times New Roman" w:cs="Times New Roman"/>
          <w:b/>
          <w:sz w:val="24"/>
          <w:szCs w:val="24"/>
        </w:rPr>
        <w:t>Indigenous</w:t>
      </w:r>
      <w:r w:rsidRPr="00011D8F" w:rsidR="00AE2015">
        <w:rPr>
          <w:rFonts w:ascii="Times New Roman" w:hAnsi="Times New Roman" w:cs="Times New Roman"/>
          <w:b/>
          <w:sz w:val="24"/>
          <w:szCs w:val="24"/>
        </w:rPr>
        <w:t xml:space="preserve"> </w:t>
      </w:r>
      <w:r w:rsidRPr="00011D8F">
        <w:rPr>
          <w:rFonts w:ascii="Times New Roman" w:hAnsi="Times New Roman" w:cs="Times New Roman"/>
          <w:b/>
          <w:sz w:val="24"/>
          <w:szCs w:val="24"/>
        </w:rPr>
        <w:t>Australia</w:t>
      </w:r>
      <w:r w:rsidRPr="00011D8F" w:rsidR="00700B2D">
        <w:rPr>
          <w:rFonts w:ascii="Times New Roman" w:hAnsi="Times New Roman" w:cs="Times New Roman"/>
          <w:b/>
          <w:sz w:val="24"/>
          <w:szCs w:val="24"/>
        </w:rPr>
        <w:t>ns</w:t>
      </w:r>
    </w:p>
    <w:p w:rsidR="00045483" w:rsidRPr="00045483" w:rsidP="00045483">
      <w:pPr>
        <w:spacing w:line="480" w:lineRule="auto"/>
        <w:jc w:val="center"/>
        <w:rPr>
          <w:rFonts w:ascii="Times New Roman" w:hAnsi="Times New Roman" w:cs="Times New Roman"/>
          <w:b/>
          <w:sz w:val="24"/>
          <w:szCs w:val="24"/>
        </w:rPr>
      </w:pPr>
    </w:p>
    <w:p w:rsidR="000B7FA4" w:rsidRPr="00011D8F" w:rsidP="00011D8F">
      <w:pPr>
        <w:spacing w:line="480" w:lineRule="auto"/>
        <w:jc w:val="center"/>
        <w:rPr>
          <w:rFonts w:ascii="Times New Roman" w:hAnsi="Times New Roman" w:cs="Times New Roman"/>
          <w:sz w:val="24"/>
          <w:szCs w:val="24"/>
        </w:rPr>
      </w:pPr>
      <w:r w:rsidRPr="00011D8F">
        <w:rPr>
          <w:rFonts w:ascii="Times New Roman" w:hAnsi="Times New Roman" w:cs="Times New Roman"/>
          <w:sz w:val="24"/>
          <w:szCs w:val="24"/>
        </w:rPr>
        <w:t>Name</w:t>
      </w:r>
    </w:p>
    <w:p w:rsidR="000B7FA4" w:rsidRPr="00011D8F" w:rsidP="00011D8F">
      <w:pPr>
        <w:spacing w:line="480" w:lineRule="auto"/>
        <w:jc w:val="center"/>
        <w:rPr>
          <w:rFonts w:ascii="Times New Roman" w:hAnsi="Times New Roman" w:cs="Times New Roman"/>
          <w:sz w:val="24"/>
          <w:szCs w:val="24"/>
        </w:rPr>
      </w:pPr>
      <w:r w:rsidRPr="00011D8F">
        <w:rPr>
          <w:rFonts w:ascii="Times New Roman" w:hAnsi="Times New Roman" w:cs="Times New Roman"/>
          <w:sz w:val="24"/>
          <w:szCs w:val="24"/>
        </w:rPr>
        <w:t>Institution</w:t>
      </w:r>
    </w:p>
    <w:p w:rsidR="000B7FA4" w:rsidRPr="00011D8F" w:rsidP="00011D8F">
      <w:pPr>
        <w:spacing w:line="480" w:lineRule="auto"/>
        <w:jc w:val="center"/>
        <w:rPr>
          <w:rFonts w:ascii="Times New Roman" w:hAnsi="Times New Roman" w:cs="Times New Roman"/>
          <w:sz w:val="24"/>
          <w:szCs w:val="24"/>
        </w:rPr>
      </w:pPr>
      <w:r w:rsidRPr="00011D8F">
        <w:rPr>
          <w:rFonts w:ascii="Times New Roman" w:hAnsi="Times New Roman" w:cs="Times New Roman"/>
          <w:sz w:val="24"/>
          <w:szCs w:val="24"/>
        </w:rPr>
        <w:t>Course</w:t>
      </w:r>
    </w:p>
    <w:p w:rsidR="000B7FA4" w:rsidRPr="00011D8F" w:rsidP="00011D8F">
      <w:pPr>
        <w:spacing w:line="480" w:lineRule="auto"/>
        <w:jc w:val="center"/>
        <w:rPr>
          <w:rFonts w:ascii="Times New Roman" w:hAnsi="Times New Roman" w:cs="Times New Roman"/>
          <w:sz w:val="24"/>
          <w:szCs w:val="24"/>
        </w:rPr>
      </w:pPr>
      <w:r w:rsidRPr="00011D8F">
        <w:rPr>
          <w:rFonts w:ascii="Times New Roman" w:hAnsi="Times New Roman" w:cs="Times New Roman"/>
          <w:sz w:val="24"/>
          <w:szCs w:val="24"/>
        </w:rPr>
        <w:t>Instructor</w:t>
      </w:r>
    </w:p>
    <w:p w:rsidR="000B7FA4" w:rsidRPr="00011D8F" w:rsidP="00011D8F">
      <w:pPr>
        <w:spacing w:line="480" w:lineRule="auto"/>
        <w:jc w:val="center"/>
        <w:rPr>
          <w:rFonts w:ascii="Times New Roman" w:hAnsi="Times New Roman" w:cs="Times New Roman"/>
          <w:sz w:val="24"/>
          <w:szCs w:val="24"/>
        </w:rPr>
      </w:pPr>
      <w:r w:rsidRPr="00011D8F">
        <w:rPr>
          <w:rFonts w:ascii="Times New Roman" w:hAnsi="Times New Roman" w:cs="Times New Roman"/>
          <w:sz w:val="24"/>
          <w:szCs w:val="24"/>
        </w:rPr>
        <w:t>Date</w:t>
      </w:r>
    </w:p>
    <w:p w:rsidR="000B7FA4" w:rsidRPr="00011D8F" w:rsidP="00011D8F">
      <w:pPr>
        <w:spacing w:line="480" w:lineRule="auto"/>
        <w:jc w:val="center"/>
        <w:rPr>
          <w:rFonts w:ascii="Times New Roman" w:hAnsi="Times New Roman" w:cs="Times New Roman"/>
          <w:sz w:val="24"/>
          <w:szCs w:val="24"/>
        </w:rPr>
      </w:pPr>
    </w:p>
    <w:p w:rsidR="007433AA" w:rsidRPr="00011D8F" w:rsidP="00011D8F">
      <w:pPr>
        <w:spacing w:line="480" w:lineRule="auto"/>
        <w:jc w:val="center"/>
        <w:rPr>
          <w:rFonts w:ascii="Times New Roman" w:hAnsi="Times New Roman" w:cs="Times New Roman"/>
          <w:sz w:val="24"/>
          <w:szCs w:val="24"/>
        </w:rPr>
      </w:pPr>
    </w:p>
    <w:p w:rsidR="007433AA" w:rsidRPr="00011D8F" w:rsidP="00011D8F">
      <w:pPr>
        <w:spacing w:line="480" w:lineRule="auto"/>
        <w:jc w:val="center"/>
        <w:rPr>
          <w:rFonts w:ascii="Times New Roman" w:hAnsi="Times New Roman" w:cs="Times New Roman"/>
          <w:sz w:val="24"/>
          <w:szCs w:val="24"/>
        </w:rPr>
      </w:pPr>
    </w:p>
    <w:p w:rsidR="007433AA" w:rsidRPr="00011D8F" w:rsidP="00011D8F">
      <w:pPr>
        <w:spacing w:line="480" w:lineRule="auto"/>
        <w:jc w:val="center"/>
        <w:rPr>
          <w:rFonts w:ascii="Times New Roman" w:hAnsi="Times New Roman" w:cs="Times New Roman"/>
          <w:sz w:val="24"/>
          <w:szCs w:val="24"/>
        </w:rPr>
      </w:pPr>
    </w:p>
    <w:p w:rsidR="007433AA" w:rsidRPr="00011D8F" w:rsidP="00011D8F">
      <w:pPr>
        <w:spacing w:line="480" w:lineRule="auto"/>
        <w:jc w:val="center"/>
        <w:rPr>
          <w:rFonts w:ascii="Times New Roman" w:hAnsi="Times New Roman" w:cs="Times New Roman"/>
          <w:sz w:val="24"/>
          <w:szCs w:val="24"/>
        </w:rPr>
      </w:pPr>
    </w:p>
    <w:p w:rsidR="007433AA" w:rsidRPr="00011D8F" w:rsidP="00011D8F">
      <w:pPr>
        <w:spacing w:line="480" w:lineRule="auto"/>
        <w:jc w:val="center"/>
        <w:rPr>
          <w:rFonts w:ascii="Times New Roman" w:hAnsi="Times New Roman" w:cs="Times New Roman"/>
          <w:sz w:val="24"/>
          <w:szCs w:val="24"/>
        </w:rPr>
      </w:pPr>
    </w:p>
    <w:p w:rsidR="00045483">
      <w:pPr>
        <w:rPr>
          <w:rFonts w:ascii="Times New Roman" w:hAnsi="Times New Roman" w:cs="Times New Roman"/>
          <w:b/>
          <w:sz w:val="24"/>
          <w:szCs w:val="24"/>
        </w:rPr>
      </w:pPr>
      <w:r>
        <w:rPr>
          <w:rFonts w:ascii="Times New Roman" w:hAnsi="Times New Roman" w:cs="Times New Roman"/>
          <w:b/>
          <w:sz w:val="24"/>
          <w:szCs w:val="24"/>
        </w:rPr>
        <w:br w:type="page"/>
      </w:r>
    </w:p>
    <w:p w:rsidR="007433AA" w:rsidRPr="00045483" w:rsidP="00045483">
      <w:pPr>
        <w:spacing w:line="480" w:lineRule="auto"/>
        <w:jc w:val="center"/>
        <w:rPr>
          <w:rFonts w:ascii="Times New Roman" w:hAnsi="Times New Roman" w:cs="Times New Roman"/>
          <w:b/>
          <w:sz w:val="24"/>
          <w:szCs w:val="24"/>
        </w:rPr>
      </w:pPr>
      <w:r w:rsidRPr="00011D8F">
        <w:rPr>
          <w:rFonts w:ascii="Times New Roman" w:hAnsi="Times New Roman" w:cs="Times New Roman"/>
          <w:b/>
          <w:sz w:val="24"/>
          <w:szCs w:val="24"/>
        </w:rPr>
        <w:t>Poverty among the Indigenous Australians</w:t>
      </w:r>
    </w:p>
    <w:p w:rsidR="0082749F" w:rsidP="002D6FCC">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sz w:val="24"/>
          <w:szCs w:val="24"/>
        </w:rPr>
        <w:t xml:space="preserve">The indigenous groups in Australia remain the most disadvantaged and most impoverished in </w:t>
      </w:r>
      <w:r w:rsidRPr="00011D8F" w:rsidR="00C83595">
        <w:rPr>
          <w:rFonts w:ascii="Times New Roman" w:hAnsi="Times New Roman" w:cs="Times New Roman"/>
          <w:sz w:val="24"/>
          <w:szCs w:val="24"/>
        </w:rPr>
        <w:t>Australian</w:t>
      </w:r>
      <w:r w:rsidRPr="00011D8F">
        <w:rPr>
          <w:rFonts w:ascii="Times New Roman" w:hAnsi="Times New Roman" w:cs="Times New Roman"/>
          <w:sz w:val="24"/>
          <w:szCs w:val="24"/>
        </w:rPr>
        <w:t xml:space="preserve"> society.</w:t>
      </w:r>
      <w:r w:rsidRPr="00011D8F" w:rsidR="007A48F3">
        <w:rPr>
          <w:rFonts w:ascii="Times New Roman" w:hAnsi="Times New Roman" w:cs="Times New Roman"/>
          <w:sz w:val="24"/>
          <w:szCs w:val="24"/>
        </w:rPr>
        <w:t xml:space="preserve"> T</w:t>
      </w:r>
      <w:r w:rsidR="00C5390B">
        <w:rPr>
          <w:rFonts w:ascii="Times New Roman" w:hAnsi="Times New Roman" w:cs="Times New Roman"/>
          <w:sz w:val="24"/>
          <w:szCs w:val="24"/>
        </w:rPr>
        <w:t>his group's choice in this literature</w:t>
      </w:r>
      <w:r w:rsidRPr="00011D8F" w:rsidR="007A48F3">
        <w:rPr>
          <w:rFonts w:ascii="Times New Roman" w:hAnsi="Times New Roman" w:cs="Times New Roman"/>
          <w:sz w:val="24"/>
          <w:szCs w:val="24"/>
        </w:rPr>
        <w:t xml:space="preserve"> is </w:t>
      </w:r>
      <w:r w:rsidRPr="00011D8F" w:rsidR="00D01251">
        <w:rPr>
          <w:rFonts w:ascii="Times New Roman" w:hAnsi="Times New Roman" w:cs="Times New Roman"/>
          <w:sz w:val="24"/>
          <w:szCs w:val="24"/>
        </w:rPr>
        <w:t xml:space="preserve">motivated by </w:t>
      </w:r>
      <w:r w:rsidRPr="00011D8F" w:rsidR="00880001">
        <w:rPr>
          <w:rFonts w:ascii="Times New Roman" w:hAnsi="Times New Roman" w:cs="Times New Roman"/>
          <w:sz w:val="24"/>
          <w:szCs w:val="24"/>
        </w:rPr>
        <w:t xml:space="preserve">their marginalization </w:t>
      </w:r>
      <w:r w:rsidRPr="00011D8F" w:rsidR="007F25A3">
        <w:rPr>
          <w:rFonts w:ascii="Times New Roman" w:hAnsi="Times New Roman" w:cs="Times New Roman"/>
          <w:sz w:val="24"/>
          <w:szCs w:val="24"/>
        </w:rPr>
        <w:t xml:space="preserve">regarding the standard </w:t>
      </w:r>
      <w:r w:rsidRPr="00011D8F" w:rsidR="009F4CEB">
        <w:rPr>
          <w:rFonts w:ascii="Times New Roman" w:hAnsi="Times New Roman" w:cs="Times New Roman"/>
          <w:sz w:val="24"/>
          <w:szCs w:val="24"/>
        </w:rPr>
        <w:t xml:space="preserve">indicators of the country’s poverty </w:t>
      </w:r>
      <w:r w:rsidRPr="00011D8F" w:rsidR="00E4203A">
        <w:rPr>
          <w:rFonts w:ascii="Times New Roman" w:hAnsi="Times New Roman" w:cs="Times New Roman"/>
          <w:sz w:val="24"/>
          <w:szCs w:val="24"/>
        </w:rPr>
        <w:t xml:space="preserve">rate despite the government's big role in </w:t>
      </w:r>
      <w:r w:rsidRPr="00011D8F" w:rsidR="00660A0B">
        <w:rPr>
          <w:rFonts w:ascii="Times New Roman" w:hAnsi="Times New Roman" w:cs="Times New Roman"/>
          <w:sz w:val="24"/>
          <w:szCs w:val="24"/>
        </w:rPr>
        <w:t>promoting economic equity.</w:t>
      </w:r>
      <w:r w:rsidRPr="00011D8F" w:rsidR="0094576D">
        <w:rPr>
          <w:rFonts w:ascii="Times New Roman" w:hAnsi="Times New Roman" w:cs="Times New Roman"/>
          <w:sz w:val="24"/>
          <w:szCs w:val="24"/>
        </w:rPr>
        <w:t xml:space="preserve"> It is saddening to see many </w:t>
      </w:r>
      <w:r w:rsidRPr="00011D8F" w:rsidR="00175D7D">
        <w:rPr>
          <w:rFonts w:ascii="Times New Roman" w:hAnsi="Times New Roman" w:cs="Times New Roman"/>
          <w:sz w:val="24"/>
          <w:szCs w:val="24"/>
        </w:rPr>
        <w:t>indigenous</w:t>
      </w:r>
      <w:r w:rsidRPr="00011D8F" w:rsidR="0094576D">
        <w:rPr>
          <w:rFonts w:ascii="Times New Roman" w:hAnsi="Times New Roman" w:cs="Times New Roman"/>
          <w:sz w:val="24"/>
          <w:szCs w:val="24"/>
        </w:rPr>
        <w:t xml:space="preserve"> Australians languish in poverty even when the government has put too many resources to upgrade these peop</w:t>
      </w:r>
      <w:r w:rsidR="00045483">
        <w:rPr>
          <w:rFonts w:ascii="Times New Roman" w:hAnsi="Times New Roman" w:cs="Times New Roman"/>
          <w:sz w:val="24"/>
          <w:szCs w:val="24"/>
        </w:rPr>
        <w:t>le's economic and social status</w:t>
      </w:r>
      <w:r w:rsidRPr="00011D8F">
        <w:rPr>
          <w:rFonts w:ascii="Times New Roman" w:hAnsi="Times New Roman" w:cs="Times New Roman"/>
          <w:i/>
          <w:color w:val="222222"/>
          <w:sz w:val="24"/>
          <w:szCs w:val="24"/>
          <w:shd w:val="clear" w:color="auto" w:fill="FFFFFF"/>
        </w:rPr>
        <w:t>.</w:t>
      </w:r>
      <w:r w:rsidRPr="00011D8F" w:rsidR="004726D2">
        <w:rPr>
          <w:rFonts w:ascii="Times New Roman" w:hAnsi="Times New Roman" w:cs="Times New Roman"/>
          <w:color w:val="222222"/>
          <w:sz w:val="24"/>
          <w:szCs w:val="24"/>
          <w:shd w:val="clear" w:color="auto" w:fill="FFFFFF"/>
        </w:rPr>
        <w:t xml:space="preserve"> Being considered the original people of Australia, the paper focuses on </w:t>
      </w:r>
      <w:r w:rsidRPr="00011D8F" w:rsidR="00356413">
        <w:rPr>
          <w:rFonts w:ascii="Times New Roman" w:hAnsi="Times New Roman" w:cs="Times New Roman"/>
          <w:color w:val="222222"/>
          <w:sz w:val="24"/>
          <w:szCs w:val="24"/>
          <w:shd w:val="clear" w:color="auto" w:fill="FFFFFF"/>
        </w:rPr>
        <w:t>the r</w:t>
      </w:r>
      <w:r w:rsidRPr="00011D8F" w:rsidR="002140D0">
        <w:rPr>
          <w:rFonts w:ascii="Times New Roman" w:hAnsi="Times New Roman" w:cs="Times New Roman"/>
          <w:color w:val="222222"/>
          <w:sz w:val="24"/>
          <w:szCs w:val="24"/>
          <w:shd w:val="clear" w:color="auto" w:fill="FFFFFF"/>
        </w:rPr>
        <w:t>easons, nature, extent</w:t>
      </w:r>
      <w:r w:rsidRPr="00011D8F" w:rsidR="00C57AB7">
        <w:rPr>
          <w:rFonts w:ascii="Times New Roman" w:hAnsi="Times New Roman" w:cs="Times New Roman"/>
          <w:color w:val="222222"/>
          <w:sz w:val="24"/>
          <w:szCs w:val="24"/>
          <w:shd w:val="clear" w:color="auto" w:fill="FFFFFF"/>
        </w:rPr>
        <w:t>, and impact of their poverty</w:t>
      </w:r>
      <w:r w:rsidR="00806169">
        <w:rPr>
          <w:rFonts w:ascii="Times New Roman" w:hAnsi="Times New Roman" w:cs="Times New Roman"/>
          <w:color w:val="222222"/>
          <w:sz w:val="24"/>
          <w:szCs w:val="24"/>
          <w:shd w:val="clear" w:color="auto" w:fill="FFFFFF"/>
        </w:rPr>
        <w:t xml:space="preserve"> concerning the government's policies to uplift them from poverty</w:t>
      </w:r>
      <w:r w:rsidRPr="00011D8F" w:rsidR="00C57AB7">
        <w:rPr>
          <w:rFonts w:ascii="Times New Roman" w:hAnsi="Times New Roman" w:cs="Times New Roman"/>
          <w:color w:val="222222"/>
          <w:sz w:val="24"/>
          <w:szCs w:val="24"/>
          <w:shd w:val="clear" w:color="auto" w:fill="FFFFFF"/>
        </w:rPr>
        <w:t>.</w:t>
      </w:r>
    </w:p>
    <w:p w:rsidR="005A25B4" w:rsidRPr="005A25B4" w:rsidP="005A25B4">
      <w:pPr>
        <w:spacing w:line="480" w:lineRule="auto"/>
        <w:jc w:val="center"/>
        <w:rPr>
          <w:rFonts w:ascii="Times New Roman" w:hAnsi="Times New Roman" w:cs="Times New Roman"/>
          <w:b/>
          <w:color w:val="222222"/>
          <w:sz w:val="24"/>
          <w:szCs w:val="24"/>
          <w:shd w:val="clear" w:color="auto" w:fill="FFFFFF"/>
        </w:rPr>
      </w:pPr>
      <w:r w:rsidRPr="005A25B4">
        <w:rPr>
          <w:rFonts w:ascii="Times New Roman" w:hAnsi="Times New Roman" w:cs="Times New Roman"/>
          <w:b/>
          <w:color w:val="222222"/>
          <w:sz w:val="24"/>
          <w:szCs w:val="24"/>
          <w:shd w:val="clear" w:color="auto" w:fill="FFFFFF"/>
        </w:rPr>
        <w:t>Quantitative Data</w:t>
      </w:r>
    </w:p>
    <w:p w:rsidR="001C4C27" w:rsidP="002D6FCC">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 xml:space="preserve">The </w:t>
      </w:r>
      <w:r w:rsidRPr="00011D8F" w:rsidR="00CA1094">
        <w:rPr>
          <w:rFonts w:ascii="Times New Roman" w:hAnsi="Times New Roman" w:cs="Times New Roman"/>
          <w:color w:val="222222"/>
          <w:sz w:val="24"/>
          <w:szCs w:val="24"/>
          <w:shd w:val="clear" w:color="auto" w:fill="FFFFFF"/>
        </w:rPr>
        <w:t>indigenous</w:t>
      </w:r>
      <w:r w:rsidRPr="00011D8F" w:rsidR="00B310EF">
        <w:rPr>
          <w:rFonts w:ascii="Times New Roman" w:hAnsi="Times New Roman" w:cs="Times New Roman"/>
          <w:color w:val="222222"/>
          <w:sz w:val="24"/>
          <w:szCs w:val="24"/>
          <w:shd w:val="clear" w:color="auto" w:fill="FFFFFF"/>
        </w:rPr>
        <w:t xml:space="preserve"> </w:t>
      </w:r>
      <w:r w:rsidRPr="00011D8F">
        <w:rPr>
          <w:rFonts w:ascii="Times New Roman" w:hAnsi="Times New Roman" w:cs="Times New Roman"/>
          <w:color w:val="222222"/>
          <w:sz w:val="24"/>
          <w:szCs w:val="24"/>
          <w:shd w:val="clear" w:color="auto" w:fill="FFFFFF"/>
        </w:rPr>
        <w:t xml:space="preserve">group's poverty rate is higher than the rest of other Australians and, consequently country's overall poverty </w:t>
      </w:r>
      <w:r w:rsidRPr="00011D8F" w:rsidR="00CA1094">
        <w:rPr>
          <w:rFonts w:ascii="Times New Roman" w:hAnsi="Times New Roman" w:cs="Times New Roman"/>
          <w:color w:val="222222"/>
          <w:sz w:val="24"/>
          <w:szCs w:val="24"/>
          <w:shd w:val="clear" w:color="auto" w:fill="FFFFFF"/>
        </w:rPr>
        <w:t>rate. The</w:t>
      </w:r>
      <w:r w:rsidRPr="00011D8F" w:rsidR="009619A3">
        <w:rPr>
          <w:rFonts w:ascii="Times New Roman" w:hAnsi="Times New Roman" w:cs="Times New Roman"/>
          <w:color w:val="222222"/>
          <w:sz w:val="24"/>
          <w:szCs w:val="24"/>
          <w:shd w:val="clear" w:color="auto" w:fill="FFFFFF"/>
        </w:rPr>
        <w:t xml:space="preserve"> </w:t>
      </w:r>
      <w:r w:rsidRPr="00011D8F" w:rsidR="00B20892">
        <w:rPr>
          <w:rFonts w:ascii="Times New Roman" w:hAnsi="Times New Roman" w:cs="Times New Roman"/>
          <w:color w:val="222222"/>
          <w:sz w:val="24"/>
          <w:szCs w:val="24"/>
          <w:shd w:val="clear" w:color="auto" w:fill="FFFFFF"/>
        </w:rPr>
        <w:t xml:space="preserve">group </w:t>
      </w:r>
      <w:r w:rsidRPr="00011D8F" w:rsidR="00E52494">
        <w:rPr>
          <w:rFonts w:ascii="Times New Roman" w:hAnsi="Times New Roman" w:cs="Times New Roman"/>
          <w:color w:val="222222"/>
          <w:sz w:val="24"/>
          <w:szCs w:val="24"/>
          <w:shd w:val="clear" w:color="auto" w:fill="FFFFFF"/>
        </w:rPr>
        <w:t>makes 3.1</w:t>
      </w:r>
      <w:r w:rsidRPr="00011D8F" w:rsidR="00B869E6">
        <w:rPr>
          <w:rFonts w:ascii="Times New Roman" w:hAnsi="Times New Roman" w:cs="Times New Roman"/>
          <w:color w:val="222222"/>
          <w:sz w:val="24"/>
          <w:szCs w:val="24"/>
          <w:shd w:val="clear" w:color="auto" w:fill="FFFFFF"/>
        </w:rPr>
        <w:t>% of</w:t>
      </w:r>
      <w:r w:rsidRPr="00011D8F" w:rsidR="00E52494">
        <w:rPr>
          <w:rFonts w:ascii="Times New Roman" w:hAnsi="Times New Roman" w:cs="Times New Roman"/>
          <w:color w:val="222222"/>
          <w:sz w:val="24"/>
          <w:szCs w:val="24"/>
          <w:shd w:val="clear" w:color="auto" w:fill="FFFFFF"/>
        </w:rPr>
        <w:t xml:space="preserve"> the total Australian population</w:t>
      </w:r>
      <w:r w:rsidRPr="00011D8F" w:rsidR="009619A3">
        <w:rPr>
          <w:rFonts w:ascii="Times New Roman" w:hAnsi="Times New Roman" w:cs="Times New Roman"/>
          <w:color w:val="222222"/>
          <w:sz w:val="24"/>
          <w:szCs w:val="24"/>
          <w:shd w:val="clear" w:color="auto" w:fill="FFFFFF"/>
        </w:rPr>
        <w:t xml:space="preserve">, </w:t>
      </w:r>
      <w:r w:rsidRPr="00011D8F" w:rsidR="00F24952">
        <w:rPr>
          <w:rFonts w:ascii="Times New Roman" w:hAnsi="Times New Roman" w:cs="Times New Roman"/>
          <w:color w:val="222222"/>
          <w:sz w:val="24"/>
          <w:szCs w:val="24"/>
          <w:shd w:val="clear" w:color="auto" w:fill="FFFFFF"/>
        </w:rPr>
        <w:t>with only 4.</w:t>
      </w:r>
      <w:r w:rsidRPr="00011D8F" w:rsidR="00BF7D30">
        <w:rPr>
          <w:rFonts w:ascii="Times New Roman" w:hAnsi="Times New Roman" w:cs="Times New Roman"/>
          <w:color w:val="222222"/>
          <w:sz w:val="24"/>
          <w:szCs w:val="24"/>
          <w:shd w:val="clear" w:color="auto" w:fill="FFFFFF"/>
        </w:rPr>
        <w:t xml:space="preserve">8% of their population having formal </w:t>
      </w:r>
      <w:r w:rsidRPr="00011D8F" w:rsidR="003A38D1">
        <w:rPr>
          <w:rFonts w:ascii="Times New Roman" w:hAnsi="Times New Roman" w:cs="Times New Roman"/>
          <w:color w:val="222222"/>
          <w:sz w:val="24"/>
          <w:szCs w:val="24"/>
          <w:shd w:val="clear" w:color="auto" w:fill="FFFFFF"/>
        </w:rPr>
        <w:t>employment, and notably, their poverty rate stands at 19.</w:t>
      </w:r>
      <w:r w:rsidRPr="00011D8F" w:rsidR="00946003">
        <w:rPr>
          <w:rFonts w:ascii="Times New Roman" w:hAnsi="Times New Roman" w:cs="Times New Roman"/>
          <w:color w:val="222222"/>
          <w:sz w:val="24"/>
          <w:szCs w:val="24"/>
          <w:shd w:val="clear" w:color="auto" w:fill="FFFFFF"/>
        </w:rPr>
        <w:t>3%, far much ahead of the country's 12.</w:t>
      </w:r>
      <w:r w:rsidRPr="00011D8F" w:rsidR="0041578E">
        <w:rPr>
          <w:rFonts w:ascii="Times New Roman" w:hAnsi="Times New Roman" w:cs="Times New Roman"/>
          <w:color w:val="222222"/>
          <w:sz w:val="24"/>
          <w:szCs w:val="24"/>
          <w:shd w:val="clear" w:color="auto" w:fill="FFFFFF"/>
        </w:rPr>
        <w:t>4%</w:t>
      </w:r>
      <w:r w:rsidRPr="00011D8F" w:rsidR="003B6C81">
        <w:rPr>
          <w:rFonts w:ascii="Times New Roman" w:hAnsi="Times New Roman" w:cs="Times New Roman"/>
          <w:color w:val="222222"/>
          <w:sz w:val="24"/>
          <w:szCs w:val="24"/>
          <w:shd w:val="clear" w:color="auto" w:fill="FFFFFF"/>
        </w:rPr>
        <w:t xml:space="preserve"> </w:t>
      </w:r>
      <w:r w:rsidRPr="00011D8F" w:rsidR="000137D0">
        <w:rPr>
          <w:rFonts w:ascii="Times New Roman" w:hAnsi="Times New Roman" w:cs="Times New Roman"/>
          <w:color w:val="222222"/>
          <w:sz w:val="24"/>
          <w:szCs w:val="24"/>
          <w:shd w:val="clear" w:color="auto" w:fill="FFFFFF"/>
        </w:rPr>
        <w:t>(</w:t>
      </w:r>
      <w:r w:rsidR="00045483">
        <w:rPr>
          <w:rFonts w:ascii="Arial" w:hAnsi="Arial" w:cs="Arial"/>
          <w:color w:val="222222"/>
          <w:sz w:val="20"/>
          <w:szCs w:val="20"/>
          <w:shd w:val="clear" w:color="auto" w:fill="FFFFFF"/>
        </w:rPr>
        <w:t>Charles, 2020).</w:t>
      </w:r>
      <w:r w:rsidRPr="00011D8F" w:rsidR="004A25F9">
        <w:rPr>
          <w:rFonts w:ascii="Times New Roman" w:hAnsi="Times New Roman" w:cs="Times New Roman"/>
          <w:color w:val="222222"/>
          <w:sz w:val="24"/>
          <w:szCs w:val="24"/>
          <w:shd w:val="clear" w:color="auto" w:fill="FFFFFF"/>
        </w:rPr>
        <w:t xml:space="preserve"> The reason for this inequity an</w:t>
      </w:r>
      <w:r w:rsidRPr="00011D8F" w:rsidR="000D439E">
        <w:rPr>
          <w:rFonts w:ascii="Times New Roman" w:hAnsi="Times New Roman" w:cs="Times New Roman"/>
          <w:color w:val="222222"/>
          <w:sz w:val="24"/>
          <w:szCs w:val="24"/>
          <w:shd w:val="clear" w:color="auto" w:fill="FFFFFF"/>
        </w:rPr>
        <w:t>d</w:t>
      </w:r>
      <w:r w:rsidRPr="00011D8F" w:rsidR="004A25F9">
        <w:rPr>
          <w:rFonts w:ascii="Times New Roman" w:hAnsi="Times New Roman" w:cs="Times New Roman"/>
          <w:color w:val="222222"/>
          <w:sz w:val="24"/>
          <w:szCs w:val="24"/>
          <w:shd w:val="clear" w:color="auto" w:fill="FFFFFF"/>
        </w:rPr>
        <w:t xml:space="preserve"> poverty can be drawn back to the </w:t>
      </w:r>
      <w:r w:rsidRPr="00011D8F" w:rsidR="00E939D5">
        <w:rPr>
          <w:rFonts w:ascii="Times New Roman" w:hAnsi="Times New Roman" w:cs="Times New Roman"/>
          <w:color w:val="222222"/>
          <w:sz w:val="24"/>
          <w:szCs w:val="24"/>
          <w:shd w:val="clear" w:color="auto" w:fill="FFFFFF"/>
        </w:rPr>
        <w:t xml:space="preserve">systematic exclusion and </w:t>
      </w:r>
      <w:r w:rsidRPr="00011D8F" w:rsidR="00755DD9">
        <w:rPr>
          <w:rFonts w:ascii="Times New Roman" w:hAnsi="Times New Roman" w:cs="Times New Roman"/>
          <w:color w:val="222222"/>
          <w:sz w:val="24"/>
          <w:szCs w:val="24"/>
          <w:shd w:val="clear" w:color="auto" w:fill="FFFFFF"/>
        </w:rPr>
        <w:t>discrim</w:t>
      </w:r>
      <w:r w:rsidRPr="00011D8F" w:rsidR="00E939D5">
        <w:rPr>
          <w:rFonts w:ascii="Times New Roman" w:hAnsi="Times New Roman" w:cs="Times New Roman"/>
          <w:color w:val="222222"/>
          <w:sz w:val="24"/>
          <w:szCs w:val="24"/>
          <w:shd w:val="clear" w:color="auto" w:fill="FFFFFF"/>
        </w:rPr>
        <w:t xml:space="preserve">ination </w:t>
      </w:r>
      <w:r w:rsidRPr="00011D8F" w:rsidR="003129BD">
        <w:rPr>
          <w:rFonts w:ascii="Times New Roman" w:hAnsi="Times New Roman" w:cs="Times New Roman"/>
          <w:color w:val="222222"/>
          <w:sz w:val="24"/>
          <w:szCs w:val="24"/>
          <w:shd w:val="clear" w:color="auto" w:fill="FFFFFF"/>
        </w:rPr>
        <w:t xml:space="preserve">of the </w:t>
      </w:r>
      <w:r w:rsidRPr="00011D8F" w:rsidR="00A507D8">
        <w:rPr>
          <w:rFonts w:ascii="Times New Roman" w:hAnsi="Times New Roman" w:cs="Times New Roman"/>
          <w:color w:val="222222"/>
          <w:sz w:val="24"/>
          <w:szCs w:val="24"/>
          <w:shd w:val="clear" w:color="auto" w:fill="FFFFFF"/>
        </w:rPr>
        <w:t>indigenous</w:t>
      </w:r>
      <w:r w:rsidRPr="00011D8F" w:rsidR="003129BD">
        <w:rPr>
          <w:rFonts w:ascii="Times New Roman" w:hAnsi="Times New Roman" w:cs="Times New Roman"/>
          <w:color w:val="222222"/>
          <w:sz w:val="24"/>
          <w:szCs w:val="24"/>
          <w:shd w:val="clear" w:color="auto" w:fill="FFFFFF"/>
        </w:rPr>
        <w:t xml:space="preserve"> groups since the colonial time</w:t>
      </w:r>
      <w:r w:rsidRPr="00011D8F" w:rsidR="00170E64">
        <w:rPr>
          <w:rFonts w:ascii="Times New Roman" w:hAnsi="Times New Roman" w:cs="Times New Roman"/>
          <w:color w:val="222222"/>
          <w:sz w:val="24"/>
          <w:szCs w:val="24"/>
          <w:shd w:val="clear" w:color="auto" w:fill="FFFFFF"/>
        </w:rPr>
        <w:t xml:space="preserve"> (</w:t>
      </w:r>
      <w:r w:rsidRPr="00011D8F" w:rsidR="00605344">
        <w:rPr>
          <w:rFonts w:ascii="Times New Roman" w:hAnsi="Times New Roman" w:cs="Times New Roman"/>
          <w:color w:val="222222"/>
          <w:sz w:val="24"/>
          <w:szCs w:val="24"/>
          <w:shd w:val="clear" w:color="auto" w:fill="FFFFFF"/>
        </w:rPr>
        <w:t>Serr, 2017).</w:t>
      </w:r>
      <w:r w:rsidRPr="00011D8F" w:rsidR="002C750E">
        <w:rPr>
          <w:rFonts w:ascii="Times New Roman" w:hAnsi="Times New Roman" w:cs="Times New Roman"/>
          <w:color w:val="222222"/>
          <w:sz w:val="24"/>
          <w:szCs w:val="24"/>
          <w:shd w:val="clear" w:color="auto" w:fill="FFFFFF"/>
        </w:rPr>
        <w:t xml:space="preserve"> It is quite notable that out of the </w:t>
      </w:r>
      <w:r w:rsidRPr="00011D8F" w:rsidR="00E23799">
        <w:rPr>
          <w:rFonts w:ascii="Times New Roman" w:hAnsi="Times New Roman" w:cs="Times New Roman"/>
          <w:color w:val="222222"/>
          <w:sz w:val="24"/>
          <w:szCs w:val="24"/>
          <w:shd w:val="clear" w:color="auto" w:fill="FFFFFF"/>
        </w:rPr>
        <w:t>3.24 millio</w:t>
      </w:r>
      <w:r w:rsidR="0046600A">
        <w:rPr>
          <w:rFonts w:ascii="Times New Roman" w:hAnsi="Times New Roman" w:cs="Times New Roman"/>
          <w:color w:val="222222"/>
          <w:sz w:val="24"/>
          <w:szCs w:val="24"/>
          <w:shd w:val="clear" w:color="auto" w:fill="FFFFFF"/>
        </w:rPr>
        <w:t>n Australians living in poverty</w:t>
      </w:r>
      <w:r w:rsidRPr="00011D8F" w:rsidR="00B34DD1">
        <w:rPr>
          <w:rFonts w:ascii="Times New Roman" w:hAnsi="Times New Roman" w:cs="Times New Roman"/>
          <w:color w:val="222222"/>
          <w:sz w:val="24"/>
          <w:szCs w:val="24"/>
          <w:shd w:val="clear" w:color="auto" w:fill="FFFFFF"/>
        </w:rPr>
        <w:t xml:space="preserve">, </w:t>
      </w:r>
      <w:r w:rsidRPr="00011D8F" w:rsidR="009C5837">
        <w:rPr>
          <w:rFonts w:ascii="Times New Roman" w:hAnsi="Times New Roman" w:cs="Times New Roman"/>
          <w:color w:val="222222"/>
          <w:sz w:val="24"/>
          <w:szCs w:val="24"/>
          <w:shd w:val="clear" w:color="auto" w:fill="FFFFFF"/>
        </w:rPr>
        <w:t>32% of the poor aboriginals in this category are homeless</w:t>
      </w:r>
      <w:r w:rsidRPr="00011D8F" w:rsidR="000137D0">
        <w:rPr>
          <w:rFonts w:ascii="Times New Roman" w:hAnsi="Times New Roman" w:cs="Times New Roman"/>
          <w:color w:val="222222"/>
          <w:sz w:val="24"/>
          <w:szCs w:val="24"/>
          <w:shd w:val="clear" w:color="auto" w:fill="FFFFFF"/>
        </w:rPr>
        <w:t>.</w:t>
      </w:r>
      <w:r w:rsidRPr="00011D8F" w:rsidR="00A46CB0">
        <w:rPr>
          <w:rFonts w:ascii="Times New Roman" w:hAnsi="Times New Roman" w:cs="Times New Roman"/>
          <w:color w:val="222222"/>
          <w:sz w:val="24"/>
          <w:szCs w:val="24"/>
          <w:shd w:val="clear" w:color="auto" w:fill="FFFFFF"/>
        </w:rPr>
        <w:t xml:space="preserve"> </w:t>
      </w:r>
      <w:r w:rsidR="005A25B4">
        <w:rPr>
          <w:rFonts w:ascii="Times New Roman" w:hAnsi="Times New Roman" w:cs="Times New Roman"/>
          <w:color w:val="222222"/>
          <w:sz w:val="24"/>
          <w:szCs w:val="24"/>
          <w:shd w:val="clear" w:color="auto" w:fill="FFFFFF"/>
        </w:rPr>
        <w:tab/>
      </w:r>
      <w:r w:rsidR="0046600A">
        <w:rPr>
          <w:rFonts w:ascii="Times New Roman" w:hAnsi="Times New Roman" w:cs="Times New Roman"/>
          <w:color w:val="222222"/>
          <w:sz w:val="24"/>
          <w:szCs w:val="24"/>
          <w:shd w:val="clear" w:color="auto" w:fill="FFFFFF"/>
        </w:rPr>
        <w:t>For that reason, t</w:t>
      </w:r>
      <w:r w:rsidRPr="00011D8F" w:rsidR="00A46CB0">
        <w:rPr>
          <w:rFonts w:ascii="Times New Roman" w:hAnsi="Times New Roman" w:cs="Times New Roman"/>
          <w:color w:val="222222"/>
          <w:sz w:val="24"/>
          <w:szCs w:val="24"/>
          <w:shd w:val="clear" w:color="auto" w:fill="FFFFFF"/>
        </w:rPr>
        <w:t xml:space="preserve">he indigenous group’s </w:t>
      </w:r>
      <w:r w:rsidRPr="00011D8F" w:rsidR="007D4A03">
        <w:rPr>
          <w:rFonts w:ascii="Times New Roman" w:hAnsi="Times New Roman" w:cs="Times New Roman"/>
          <w:color w:val="222222"/>
          <w:sz w:val="24"/>
          <w:szCs w:val="24"/>
          <w:shd w:val="clear" w:color="auto" w:fill="FFFFFF"/>
        </w:rPr>
        <w:t xml:space="preserve">discrimination put them to be </w:t>
      </w:r>
      <w:r w:rsidRPr="00011D8F" w:rsidR="00D13437">
        <w:rPr>
          <w:rFonts w:ascii="Times New Roman" w:hAnsi="Times New Roman" w:cs="Times New Roman"/>
          <w:color w:val="222222"/>
          <w:sz w:val="24"/>
          <w:szCs w:val="24"/>
          <w:shd w:val="clear" w:color="auto" w:fill="FFFFFF"/>
        </w:rPr>
        <w:t>rated below the poverty line, with most of them, despite being the country'</w:t>
      </w:r>
      <w:r w:rsidRPr="00011D8F" w:rsidR="00E54D8C">
        <w:rPr>
          <w:rFonts w:ascii="Times New Roman" w:hAnsi="Times New Roman" w:cs="Times New Roman"/>
          <w:color w:val="222222"/>
          <w:sz w:val="24"/>
          <w:szCs w:val="24"/>
          <w:shd w:val="clear" w:color="auto" w:fill="FFFFFF"/>
        </w:rPr>
        <w:t>s first natives, are unable to break the poverty ceiling</w:t>
      </w:r>
      <w:r w:rsidRPr="00011D8F" w:rsidR="00401EF9">
        <w:rPr>
          <w:rFonts w:ascii="Times New Roman" w:hAnsi="Times New Roman" w:cs="Times New Roman"/>
          <w:color w:val="222222"/>
          <w:sz w:val="24"/>
          <w:szCs w:val="24"/>
          <w:shd w:val="clear" w:color="auto" w:fill="FFFFFF"/>
        </w:rPr>
        <w:t xml:space="preserve"> because of the unequal competition offered to them by other advantaged groups.</w:t>
      </w:r>
      <w:r w:rsidRPr="00011D8F" w:rsidR="00C20DD0">
        <w:rPr>
          <w:rFonts w:ascii="Times New Roman" w:hAnsi="Times New Roman" w:cs="Times New Roman"/>
          <w:color w:val="222222"/>
          <w:sz w:val="24"/>
          <w:szCs w:val="24"/>
          <w:shd w:val="clear" w:color="auto" w:fill="FFFFFF"/>
        </w:rPr>
        <w:t xml:space="preserve"> In 2008,</w:t>
      </w:r>
      <w:r w:rsidRPr="00011D8F" w:rsidR="00E12537">
        <w:rPr>
          <w:rFonts w:ascii="Times New Roman" w:hAnsi="Times New Roman" w:cs="Times New Roman"/>
          <w:color w:val="222222"/>
          <w:sz w:val="24"/>
          <w:szCs w:val="24"/>
          <w:shd w:val="clear" w:color="auto" w:fill="FFFFFF"/>
        </w:rPr>
        <w:t xml:space="preserve"> only 45% of the </w:t>
      </w:r>
      <w:r w:rsidRPr="00011D8F" w:rsidR="00805DF5">
        <w:rPr>
          <w:rFonts w:ascii="Times New Roman" w:hAnsi="Times New Roman" w:cs="Times New Roman"/>
          <w:color w:val="222222"/>
          <w:sz w:val="24"/>
          <w:szCs w:val="24"/>
          <w:shd w:val="clear" w:color="auto" w:fill="FFFFFF"/>
        </w:rPr>
        <w:t>indigenous</w:t>
      </w:r>
      <w:r w:rsidRPr="00011D8F" w:rsidR="00E12537">
        <w:rPr>
          <w:rFonts w:ascii="Times New Roman" w:hAnsi="Times New Roman" w:cs="Times New Roman"/>
          <w:color w:val="222222"/>
          <w:sz w:val="24"/>
          <w:szCs w:val="24"/>
          <w:shd w:val="clear" w:color="auto" w:fill="FFFFFF"/>
        </w:rPr>
        <w:t xml:space="preserve"> group children had managed to complete secondary education</w:t>
      </w:r>
      <w:r w:rsidRPr="00011D8F" w:rsidR="00233EDC">
        <w:rPr>
          <w:rFonts w:ascii="Times New Roman" w:hAnsi="Times New Roman" w:cs="Times New Roman"/>
          <w:color w:val="222222"/>
          <w:sz w:val="24"/>
          <w:szCs w:val="24"/>
          <w:shd w:val="clear" w:color="auto" w:fill="FFFFFF"/>
        </w:rPr>
        <w:t>, which is considered in A</w:t>
      </w:r>
      <w:r w:rsidRPr="00011D8F" w:rsidR="00903378">
        <w:rPr>
          <w:rFonts w:ascii="Times New Roman" w:hAnsi="Times New Roman" w:cs="Times New Roman"/>
          <w:color w:val="222222"/>
          <w:sz w:val="24"/>
          <w:szCs w:val="24"/>
          <w:shd w:val="clear" w:color="auto" w:fill="FFFFFF"/>
        </w:rPr>
        <w:t>ustralia to have close ties with poverty, far much lower than the non-</w:t>
      </w:r>
      <w:r w:rsidRPr="00011D8F" w:rsidR="00805DF5">
        <w:rPr>
          <w:rFonts w:ascii="Times New Roman" w:hAnsi="Times New Roman" w:cs="Times New Roman"/>
          <w:color w:val="222222"/>
          <w:sz w:val="24"/>
          <w:szCs w:val="24"/>
          <w:shd w:val="clear" w:color="auto" w:fill="FFFFFF"/>
        </w:rPr>
        <w:t>indigenous</w:t>
      </w:r>
      <w:r w:rsidRPr="00011D8F" w:rsidR="00903378">
        <w:rPr>
          <w:rFonts w:ascii="Times New Roman" w:hAnsi="Times New Roman" w:cs="Times New Roman"/>
          <w:color w:val="222222"/>
          <w:sz w:val="24"/>
          <w:szCs w:val="24"/>
          <w:shd w:val="clear" w:color="auto" w:fill="FFFFFF"/>
        </w:rPr>
        <w:t xml:space="preserve"> groups</w:t>
      </w:r>
      <w:r w:rsidRPr="00011D8F" w:rsidR="002E2F0C">
        <w:rPr>
          <w:rFonts w:ascii="Times New Roman" w:hAnsi="Times New Roman" w:cs="Times New Roman"/>
          <w:color w:val="222222"/>
          <w:sz w:val="24"/>
          <w:szCs w:val="24"/>
          <w:shd w:val="clear" w:color="auto" w:fill="FFFFFF"/>
        </w:rPr>
        <w:t xml:space="preserve"> (</w:t>
      </w:r>
      <w:r w:rsidR="00045483">
        <w:rPr>
          <w:rFonts w:ascii="Arial" w:hAnsi="Arial" w:cs="Arial"/>
          <w:color w:val="222222"/>
          <w:sz w:val="20"/>
          <w:szCs w:val="20"/>
          <w:shd w:val="clear" w:color="auto" w:fill="FFFFFF"/>
        </w:rPr>
        <w:t xml:space="preserve">Charles, </w:t>
      </w:r>
      <w:r w:rsidR="00045483">
        <w:rPr>
          <w:rFonts w:ascii="Arial" w:hAnsi="Arial" w:cs="Arial"/>
          <w:color w:val="222222"/>
          <w:sz w:val="20"/>
          <w:szCs w:val="20"/>
          <w:shd w:val="clear" w:color="auto" w:fill="FFFFFF"/>
        </w:rPr>
        <w:t>2020).</w:t>
      </w:r>
      <w:r w:rsidRPr="00011D8F" w:rsidR="00776FC1">
        <w:rPr>
          <w:rFonts w:ascii="Times New Roman" w:hAnsi="Times New Roman" w:cs="Times New Roman"/>
          <w:color w:val="222222"/>
          <w:sz w:val="24"/>
          <w:szCs w:val="24"/>
          <w:shd w:val="clear" w:color="auto" w:fill="FFFFFF"/>
        </w:rPr>
        <w:t xml:space="preserve"> However, the government has tried to </w:t>
      </w:r>
      <w:r w:rsidRPr="00011D8F" w:rsidR="00776FC1">
        <w:rPr>
          <w:rFonts w:ascii="Times New Roman" w:hAnsi="Times New Roman" w:cs="Times New Roman"/>
          <w:color w:val="222222"/>
          <w:sz w:val="24"/>
          <w:szCs w:val="24"/>
          <w:shd w:val="clear" w:color="auto" w:fill="FFFFFF"/>
        </w:rPr>
        <w:t xml:space="preserve">close this poverty gap between </w:t>
      </w:r>
      <w:r w:rsidRPr="00011D8F" w:rsidR="00DC4029">
        <w:rPr>
          <w:rFonts w:ascii="Times New Roman" w:hAnsi="Times New Roman" w:cs="Times New Roman"/>
          <w:color w:val="222222"/>
          <w:sz w:val="24"/>
          <w:szCs w:val="24"/>
          <w:shd w:val="clear" w:color="auto" w:fill="FFFFFF"/>
        </w:rPr>
        <w:t>indigenous</w:t>
      </w:r>
      <w:r w:rsidRPr="00011D8F" w:rsidR="00776FC1">
        <w:rPr>
          <w:rFonts w:ascii="Times New Roman" w:hAnsi="Times New Roman" w:cs="Times New Roman"/>
          <w:color w:val="222222"/>
          <w:sz w:val="24"/>
          <w:szCs w:val="24"/>
          <w:shd w:val="clear" w:color="auto" w:fill="FFFFFF"/>
        </w:rPr>
        <w:t xml:space="preserve"> and </w:t>
      </w:r>
      <w:r w:rsidRPr="00011D8F" w:rsidR="00DC4029">
        <w:rPr>
          <w:rFonts w:ascii="Times New Roman" w:hAnsi="Times New Roman" w:cs="Times New Roman"/>
          <w:color w:val="222222"/>
          <w:sz w:val="24"/>
          <w:szCs w:val="24"/>
          <w:shd w:val="clear" w:color="auto" w:fill="FFFFFF"/>
        </w:rPr>
        <w:t>non-indigenous</w:t>
      </w:r>
      <w:r w:rsidRPr="00011D8F" w:rsidR="00776FC1">
        <w:rPr>
          <w:rFonts w:ascii="Times New Roman" w:hAnsi="Times New Roman" w:cs="Times New Roman"/>
          <w:color w:val="222222"/>
          <w:sz w:val="24"/>
          <w:szCs w:val="24"/>
          <w:shd w:val="clear" w:color="auto" w:fill="FFFFFF"/>
        </w:rPr>
        <w:t xml:space="preserve"> groups. Still, much </w:t>
      </w:r>
      <w:r w:rsidRPr="00011D8F" w:rsidR="00DC4029">
        <w:rPr>
          <w:rFonts w:ascii="Times New Roman" w:hAnsi="Times New Roman" w:cs="Times New Roman"/>
          <w:color w:val="222222"/>
          <w:sz w:val="24"/>
          <w:szCs w:val="24"/>
          <w:shd w:val="clear" w:color="auto" w:fill="FFFFFF"/>
        </w:rPr>
        <w:t>has not been seen to materialize to raise this group out of poverty.</w:t>
      </w:r>
    </w:p>
    <w:p w:rsidR="005A25B4" w:rsidRPr="005A25B4" w:rsidP="005A25B4">
      <w:pPr>
        <w:spacing w:line="480" w:lineRule="auto"/>
        <w:jc w:val="center"/>
        <w:rPr>
          <w:rFonts w:ascii="Times New Roman" w:hAnsi="Times New Roman" w:cs="Times New Roman"/>
          <w:b/>
          <w:color w:val="222222"/>
          <w:sz w:val="24"/>
          <w:szCs w:val="24"/>
          <w:shd w:val="clear" w:color="auto" w:fill="FFFFFF"/>
        </w:rPr>
      </w:pPr>
      <w:r w:rsidRPr="005A25B4">
        <w:rPr>
          <w:rFonts w:ascii="Times New Roman" w:hAnsi="Times New Roman" w:cs="Times New Roman"/>
          <w:b/>
          <w:color w:val="222222"/>
          <w:sz w:val="24"/>
          <w:szCs w:val="24"/>
          <w:shd w:val="clear" w:color="auto" w:fill="FFFFFF"/>
        </w:rPr>
        <w:t>Lived Experience of Poverty</w:t>
      </w:r>
    </w:p>
    <w:p w:rsidR="00DA0DD1" w:rsidP="002D6FCC">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 xml:space="preserve">After failing to achieve life expectations like other advantaged Australian citizens due to poverty, </w:t>
      </w:r>
      <w:r w:rsidRPr="00011D8F" w:rsidR="00B37E52">
        <w:rPr>
          <w:rFonts w:ascii="Times New Roman" w:hAnsi="Times New Roman" w:cs="Times New Roman"/>
          <w:color w:val="222222"/>
          <w:sz w:val="24"/>
          <w:szCs w:val="24"/>
          <w:shd w:val="clear" w:color="auto" w:fill="FFFFFF"/>
        </w:rPr>
        <w:t xml:space="preserve">the </w:t>
      </w:r>
      <w:r w:rsidRPr="00011D8F" w:rsidR="00A66406">
        <w:rPr>
          <w:rFonts w:ascii="Times New Roman" w:hAnsi="Times New Roman" w:cs="Times New Roman"/>
          <w:color w:val="222222"/>
          <w:sz w:val="24"/>
          <w:szCs w:val="24"/>
          <w:shd w:val="clear" w:color="auto" w:fill="FFFFFF"/>
        </w:rPr>
        <w:t>indigenous</w:t>
      </w:r>
      <w:r w:rsidRPr="00011D8F" w:rsidR="00B37E52">
        <w:rPr>
          <w:rFonts w:ascii="Times New Roman" w:hAnsi="Times New Roman" w:cs="Times New Roman"/>
          <w:color w:val="222222"/>
          <w:sz w:val="24"/>
          <w:szCs w:val="24"/>
          <w:shd w:val="clear" w:color="auto" w:fill="FFFFFF"/>
        </w:rPr>
        <w:t xml:space="preserve"> Australians find themselves mentally disturbed to the extent that most of them are depressed. </w:t>
      </w:r>
      <w:r w:rsidRPr="00011D8F" w:rsidR="00C82E44">
        <w:rPr>
          <w:rFonts w:ascii="Times New Roman" w:hAnsi="Times New Roman" w:cs="Times New Roman"/>
          <w:color w:val="222222"/>
          <w:sz w:val="24"/>
          <w:szCs w:val="24"/>
          <w:shd w:val="clear" w:color="auto" w:fill="FFFFFF"/>
        </w:rPr>
        <w:t xml:space="preserve">The </w:t>
      </w:r>
      <w:r w:rsidRPr="00011D8F" w:rsidR="005C0997">
        <w:rPr>
          <w:rFonts w:ascii="Times New Roman" w:hAnsi="Times New Roman" w:cs="Times New Roman"/>
          <w:color w:val="222222"/>
          <w:sz w:val="24"/>
          <w:szCs w:val="24"/>
          <w:shd w:val="clear" w:color="auto" w:fill="FFFFFF"/>
        </w:rPr>
        <w:t>indigenous</w:t>
      </w:r>
      <w:r w:rsidRPr="00011D8F" w:rsidR="00C82E44">
        <w:rPr>
          <w:rFonts w:ascii="Times New Roman" w:hAnsi="Times New Roman" w:cs="Times New Roman"/>
          <w:color w:val="222222"/>
          <w:sz w:val="24"/>
          <w:szCs w:val="24"/>
          <w:shd w:val="clear" w:color="auto" w:fill="FFFFFF"/>
        </w:rPr>
        <w:t xml:space="preserve"> group of children in Australia </w:t>
      </w:r>
      <w:r w:rsidRPr="00011D8F" w:rsidR="003907BF">
        <w:rPr>
          <w:rFonts w:ascii="Times New Roman" w:hAnsi="Times New Roman" w:cs="Times New Roman"/>
          <w:color w:val="222222"/>
          <w:sz w:val="24"/>
          <w:szCs w:val="24"/>
          <w:shd w:val="clear" w:color="auto" w:fill="FFFFFF"/>
        </w:rPr>
        <w:t>of the age between 5 to</w:t>
      </w:r>
      <w:r w:rsidRPr="00011D8F" w:rsidR="00C82E44">
        <w:rPr>
          <w:rFonts w:ascii="Times New Roman" w:hAnsi="Times New Roman" w:cs="Times New Roman"/>
          <w:color w:val="222222"/>
          <w:sz w:val="24"/>
          <w:szCs w:val="24"/>
          <w:shd w:val="clear" w:color="auto" w:fill="FFFFFF"/>
        </w:rPr>
        <w:t>17</w:t>
      </w:r>
      <w:r w:rsidRPr="00011D8F" w:rsidR="003907BF">
        <w:rPr>
          <w:rFonts w:ascii="Times New Roman" w:hAnsi="Times New Roman" w:cs="Times New Roman"/>
          <w:color w:val="222222"/>
          <w:sz w:val="24"/>
          <w:szCs w:val="24"/>
          <w:shd w:val="clear" w:color="auto" w:fill="FFFFFF"/>
        </w:rPr>
        <w:t xml:space="preserve"> years</w:t>
      </w:r>
      <w:r w:rsidRPr="00011D8F" w:rsidR="00C82E44">
        <w:rPr>
          <w:rFonts w:ascii="Times New Roman" w:hAnsi="Times New Roman" w:cs="Times New Roman"/>
          <w:color w:val="222222"/>
          <w:sz w:val="24"/>
          <w:szCs w:val="24"/>
          <w:shd w:val="clear" w:color="auto" w:fill="FFFFFF"/>
        </w:rPr>
        <w:t xml:space="preserve"> commit </w:t>
      </w:r>
      <w:r w:rsidRPr="00011D8F" w:rsidR="005C0997">
        <w:rPr>
          <w:rFonts w:ascii="Times New Roman" w:hAnsi="Times New Roman" w:cs="Times New Roman"/>
          <w:color w:val="222222"/>
          <w:sz w:val="24"/>
          <w:szCs w:val="24"/>
          <w:shd w:val="clear" w:color="auto" w:fill="FFFFFF"/>
        </w:rPr>
        <w:t>suicide</w:t>
      </w:r>
      <w:r w:rsidRPr="00011D8F" w:rsidR="00C82E44">
        <w:rPr>
          <w:rFonts w:ascii="Times New Roman" w:hAnsi="Times New Roman" w:cs="Times New Roman"/>
          <w:color w:val="222222"/>
          <w:sz w:val="24"/>
          <w:szCs w:val="24"/>
          <w:shd w:val="clear" w:color="auto" w:fill="FFFFFF"/>
        </w:rPr>
        <w:t xml:space="preserve"> five times more than the children of non-</w:t>
      </w:r>
      <w:r w:rsidRPr="00011D8F" w:rsidR="005C0997">
        <w:rPr>
          <w:rFonts w:ascii="Times New Roman" w:hAnsi="Times New Roman" w:cs="Times New Roman"/>
          <w:color w:val="222222"/>
          <w:sz w:val="24"/>
          <w:szCs w:val="24"/>
          <w:shd w:val="clear" w:color="auto" w:fill="FFFFFF"/>
        </w:rPr>
        <w:t>indigenous</w:t>
      </w:r>
      <w:r w:rsidRPr="00011D8F" w:rsidR="00C82E44">
        <w:rPr>
          <w:rFonts w:ascii="Times New Roman" w:hAnsi="Times New Roman" w:cs="Times New Roman"/>
          <w:color w:val="222222"/>
          <w:sz w:val="24"/>
          <w:szCs w:val="24"/>
          <w:shd w:val="clear" w:color="auto" w:fill="FFFFFF"/>
        </w:rPr>
        <w:t xml:space="preserve"> citizens of the same age </w:t>
      </w:r>
      <w:r w:rsidRPr="00011D8F" w:rsidR="00AE63A2">
        <w:rPr>
          <w:rFonts w:ascii="Times New Roman" w:hAnsi="Times New Roman" w:cs="Times New Roman"/>
          <w:color w:val="222222"/>
          <w:sz w:val="24"/>
          <w:szCs w:val="24"/>
          <w:shd w:val="clear" w:color="auto" w:fill="FFFFFF"/>
        </w:rPr>
        <w:t>(</w:t>
      </w:r>
      <w:r w:rsidR="00045483">
        <w:rPr>
          <w:rFonts w:ascii="Arial" w:hAnsi="Arial" w:cs="Arial"/>
          <w:color w:val="222222"/>
          <w:sz w:val="20"/>
          <w:szCs w:val="20"/>
          <w:shd w:val="clear" w:color="auto" w:fill="FFFFFF"/>
        </w:rPr>
        <w:t>Charles, 2020).</w:t>
      </w:r>
      <w:r w:rsidRPr="00011D8F" w:rsidR="005C0997">
        <w:rPr>
          <w:rFonts w:ascii="Times New Roman" w:hAnsi="Times New Roman" w:cs="Times New Roman"/>
          <w:color w:val="222222"/>
          <w:sz w:val="24"/>
          <w:szCs w:val="24"/>
          <w:shd w:val="clear" w:color="auto" w:fill="FFFFFF"/>
        </w:rPr>
        <w:t xml:space="preserve"> </w:t>
      </w:r>
      <w:r w:rsidR="0046600A">
        <w:rPr>
          <w:rFonts w:ascii="Times New Roman" w:hAnsi="Times New Roman" w:cs="Times New Roman"/>
          <w:color w:val="222222"/>
          <w:sz w:val="24"/>
          <w:szCs w:val="24"/>
          <w:shd w:val="clear" w:color="auto" w:fill="FFFFFF"/>
        </w:rPr>
        <w:t>As a result, t</w:t>
      </w:r>
      <w:r w:rsidRPr="00011D8F" w:rsidR="005C0997">
        <w:rPr>
          <w:rFonts w:ascii="Times New Roman" w:hAnsi="Times New Roman" w:cs="Times New Roman"/>
          <w:color w:val="222222"/>
          <w:sz w:val="24"/>
          <w:szCs w:val="24"/>
          <w:shd w:val="clear" w:color="auto" w:fill="FFFFFF"/>
        </w:rPr>
        <w:t xml:space="preserve">his shows that poverty forces the young and ambitious aboriginal youths to </w:t>
      </w:r>
      <w:r w:rsidRPr="00011D8F" w:rsidR="00F40271">
        <w:rPr>
          <w:rFonts w:ascii="Times New Roman" w:hAnsi="Times New Roman" w:cs="Times New Roman"/>
          <w:color w:val="222222"/>
          <w:sz w:val="24"/>
          <w:szCs w:val="24"/>
          <w:shd w:val="clear" w:color="auto" w:fill="FFFFFF"/>
        </w:rPr>
        <w:t xml:space="preserve">lose hope in life by making them feel useless and failures having no choices but to take </w:t>
      </w:r>
      <w:r w:rsidR="0046600A">
        <w:rPr>
          <w:rFonts w:ascii="Times New Roman" w:hAnsi="Times New Roman" w:cs="Times New Roman"/>
          <w:color w:val="222222"/>
          <w:sz w:val="24"/>
          <w:szCs w:val="24"/>
          <w:shd w:val="clear" w:color="auto" w:fill="FFFFFF"/>
        </w:rPr>
        <w:t xml:space="preserve">away </w:t>
      </w:r>
      <w:r w:rsidRPr="00011D8F" w:rsidR="00F40271">
        <w:rPr>
          <w:rFonts w:ascii="Times New Roman" w:hAnsi="Times New Roman" w:cs="Times New Roman"/>
          <w:color w:val="222222"/>
          <w:sz w:val="24"/>
          <w:szCs w:val="24"/>
          <w:shd w:val="clear" w:color="auto" w:fill="FFFFFF"/>
        </w:rPr>
        <w:t>their lives.</w:t>
      </w:r>
      <w:r w:rsidRPr="00011D8F" w:rsidR="004E2EBC">
        <w:rPr>
          <w:rFonts w:ascii="Times New Roman" w:hAnsi="Times New Roman" w:cs="Times New Roman"/>
          <w:color w:val="222222"/>
          <w:sz w:val="24"/>
          <w:szCs w:val="24"/>
          <w:shd w:val="clear" w:color="auto" w:fill="FFFFFF"/>
        </w:rPr>
        <w:t xml:space="preserve"> A</w:t>
      </w:r>
      <w:r w:rsidRPr="00011D8F" w:rsidR="00FF65C1">
        <w:rPr>
          <w:rFonts w:ascii="Times New Roman" w:hAnsi="Times New Roman" w:cs="Times New Roman"/>
          <w:color w:val="222222"/>
          <w:sz w:val="24"/>
          <w:szCs w:val="24"/>
          <w:shd w:val="clear" w:color="auto" w:fill="FFFFFF"/>
        </w:rPr>
        <w:t>dditionally,</w:t>
      </w:r>
      <w:r w:rsidRPr="00011D8F" w:rsidR="00AC11E4">
        <w:rPr>
          <w:rFonts w:ascii="Times New Roman" w:hAnsi="Times New Roman" w:cs="Times New Roman"/>
          <w:color w:val="222222"/>
          <w:sz w:val="24"/>
          <w:szCs w:val="24"/>
          <w:shd w:val="clear" w:color="auto" w:fill="FFFFFF"/>
        </w:rPr>
        <w:t xml:space="preserve"> the poverty faced by the </w:t>
      </w:r>
      <w:r w:rsidRPr="00011D8F" w:rsidR="005D68F2">
        <w:rPr>
          <w:rFonts w:ascii="Times New Roman" w:hAnsi="Times New Roman" w:cs="Times New Roman"/>
          <w:color w:val="222222"/>
          <w:sz w:val="24"/>
          <w:szCs w:val="24"/>
          <w:shd w:val="clear" w:color="auto" w:fill="FFFFFF"/>
        </w:rPr>
        <w:t>indigenous</w:t>
      </w:r>
      <w:r w:rsidRPr="00011D8F" w:rsidR="00AC11E4">
        <w:rPr>
          <w:rFonts w:ascii="Times New Roman" w:hAnsi="Times New Roman" w:cs="Times New Roman"/>
          <w:color w:val="222222"/>
          <w:sz w:val="24"/>
          <w:szCs w:val="24"/>
          <w:shd w:val="clear" w:color="auto" w:fill="FFFFFF"/>
        </w:rPr>
        <w:t xml:space="preserve"> groups has made the other groups </w:t>
      </w:r>
      <w:r w:rsidRPr="00011D8F" w:rsidR="005D68F2">
        <w:rPr>
          <w:rFonts w:ascii="Times New Roman" w:hAnsi="Times New Roman" w:cs="Times New Roman"/>
          <w:color w:val="222222"/>
          <w:sz w:val="24"/>
          <w:szCs w:val="24"/>
          <w:shd w:val="clear" w:color="auto" w:fill="FFFFFF"/>
        </w:rPr>
        <w:t>alienate</w:t>
      </w:r>
      <w:r w:rsidRPr="00011D8F" w:rsidR="002A523A">
        <w:rPr>
          <w:rFonts w:ascii="Times New Roman" w:hAnsi="Times New Roman" w:cs="Times New Roman"/>
          <w:color w:val="222222"/>
          <w:sz w:val="24"/>
          <w:szCs w:val="24"/>
          <w:shd w:val="clear" w:color="auto" w:fill="FFFFFF"/>
        </w:rPr>
        <w:t xml:space="preserve"> them from their cultures since most people are poor and should not be given any </w:t>
      </w:r>
      <w:r w:rsidR="0046600A">
        <w:rPr>
          <w:rFonts w:ascii="Times New Roman" w:hAnsi="Times New Roman" w:cs="Times New Roman"/>
          <w:color w:val="222222"/>
          <w:sz w:val="24"/>
          <w:szCs w:val="24"/>
          <w:shd w:val="clear" w:color="auto" w:fill="FFFFFF"/>
        </w:rPr>
        <w:t>considerable level of attention</w:t>
      </w:r>
      <w:r w:rsidRPr="00011D8F" w:rsidR="002A523A">
        <w:rPr>
          <w:rFonts w:ascii="Times New Roman" w:hAnsi="Times New Roman" w:cs="Times New Roman"/>
          <w:color w:val="222222"/>
          <w:sz w:val="24"/>
          <w:szCs w:val="24"/>
          <w:shd w:val="clear" w:color="auto" w:fill="FFFFFF"/>
        </w:rPr>
        <w:t>. So they are inferior beings with inferior cultures in Australia.</w:t>
      </w:r>
      <w:r w:rsidRPr="00011D8F" w:rsidR="006D4F1D">
        <w:rPr>
          <w:rFonts w:ascii="Times New Roman" w:hAnsi="Times New Roman" w:cs="Times New Roman"/>
          <w:color w:val="222222"/>
          <w:sz w:val="24"/>
          <w:szCs w:val="24"/>
          <w:shd w:val="clear" w:color="auto" w:fill="FFFFFF"/>
        </w:rPr>
        <w:t xml:space="preserve"> </w:t>
      </w:r>
      <w:r w:rsidR="005A25B4">
        <w:rPr>
          <w:rFonts w:ascii="Times New Roman" w:hAnsi="Times New Roman" w:cs="Times New Roman"/>
          <w:color w:val="222222"/>
          <w:sz w:val="24"/>
          <w:szCs w:val="24"/>
          <w:shd w:val="clear" w:color="auto" w:fill="FFFFFF"/>
        </w:rPr>
        <w:tab/>
      </w:r>
      <w:r w:rsidR="0046600A">
        <w:rPr>
          <w:rFonts w:ascii="Times New Roman" w:hAnsi="Times New Roman" w:cs="Times New Roman"/>
          <w:color w:val="222222"/>
          <w:sz w:val="24"/>
          <w:szCs w:val="24"/>
          <w:shd w:val="clear" w:color="auto" w:fill="FFFFFF"/>
        </w:rPr>
        <w:t>Besides, i</w:t>
      </w:r>
      <w:r w:rsidRPr="00011D8F" w:rsidR="00122B0E">
        <w:rPr>
          <w:rFonts w:ascii="Times New Roman" w:hAnsi="Times New Roman" w:cs="Times New Roman"/>
          <w:color w:val="222222"/>
          <w:sz w:val="24"/>
          <w:szCs w:val="24"/>
          <w:shd w:val="clear" w:color="auto" w:fill="FFFFFF"/>
        </w:rPr>
        <w:t xml:space="preserve">n its aboriginal people's policies, the government has failed to embrace the bottom-up policy approaches </w:t>
      </w:r>
      <w:r w:rsidRPr="00011D8F" w:rsidR="003E4D35">
        <w:rPr>
          <w:rFonts w:ascii="Times New Roman" w:hAnsi="Times New Roman" w:cs="Times New Roman"/>
          <w:color w:val="222222"/>
          <w:sz w:val="24"/>
          <w:szCs w:val="24"/>
          <w:shd w:val="clear" w:color="auto" w:fill="FFFFFF"/>
        </w:rPr>
        <w:t xml:space="preserve">that </w:t>
      </w:r>
      <w:r w:rsidRPr="00011D8F" w:rsidR="00902692">
        <w:rPr>
          <w:rFonts w:ascii="Times New Roman" w:hAnsi="Times New Roman" w:cs="Times New Roman"/>
          <w:color w:val="222222"/>
          <w:sz w:val="24"/>
          <w:szCs w:val="24"/>
          <w:shd w:val="clear" w:color="auto" w:fill="FFFFFF"/>
        </w:rPr>
        <w:t>ensure that the cultures of these p</w:t>
      </w:r>
      <w:r w:rsidRPr="00011D8F" w:rsidR="0092786F">
        <w:rPr>
          <w:rFonts w:ascii="Times New Roman" w:hAnsi="Times New Roman" w:cs="Times New Roman"/>
          <w:color w:val="222222"/>
          <w:sz w:val="24"/>
          <w:szCs w:val="24"/>
          <w:shd w:val="clear" w:color="auto" w:fill="FFFFFF"/>
        </w:rPr>
        <w:t xml:space="preserve">eople are upheld, respected, </w:t>
      </w:r>
      <w:r w:rsidRPr="00011D8F" w:rsidR="00F63ADD">
        <w:rPr>
          <w:rFonts w:ascii="Times New Roman" w:hAnsi="Times New Roman" w:cs="Times New Roman"/>
          <w:color w:val="222222"/>
          <w:sz w:val="24"/>
          <w:szCs w:val="24"/>
          <w:shd w:val="clear" w:color="auto" w:fill="FFFFFF"/>
        </w:rPr>
        <w:t>strengthened</w:t>
      </w:r>
      <w:r w:rsidRPr="00011D8F" w:rsidR="0092786F">
        <w:rPr>
          <w:rFonts w:ascii="Times New Roman" w:hAnsi="Times New Roman" w:cs="Times New Roman"/>
          <w:color w:val="222222"/>
          <w:sz w:val="24"/>
          <w:szCs w:val="24"/>
          <w:shd w:val="clear" w:color="auto" w:fill="FFFFFF"/>
        </w:rPr>
        <w:t xml:space="preserve">, and recognized concerning their socio-economic </w:t>
      </w:r>
      <w:r w:rsidRPr="00011D8F" w:rsidR="00980A66">
        <w:rPr>
          <w:rFonts w:ascii="Times New Roman" w:hAnsi="Times New Roman" w:cs="Times New Roman"/>
          <w:color w:val="222222"/>
          <w:sz w:val="24"/>
          <w:szCs w:val="24"/>
          <w:shd w:val="clear" w:color="auto" w:fill="FFFFFF"/>
        </w:rPr>
        <w:t>improvements in their communities</w:t>
      </w:r>
      <w:r w:rsidRPr="00011D8F" w:rsidR="001512D5">
        <w:rPr>
          <w:rFonts w:ascii="Times New Roman" w:hAnsi="Times New Roman" w:cs="Times New Roman"/>
          <w:color w:val="222222"/>
          <w:sz w:val="24"/>
          <w:szCs w:val="24"/>
          <w:shd w:val="clear" w:color="auto" w:fill="FFFFFF"/>
        </w:rPr>
        <w:t xml:space="preserve"> (Serr, 20</w:t>
      </w:r>
      <w:r w:rsidRPr="00011D8F" w:rsidR="00526D62">
        <w:rPr>
          <w:rFonts w:ascii="Times New Roman" w:hAnsi="Times New Roman" w:cs="Times New Roman"/>
          <w:color w:val="222222"/>
          <w:sz w:val="24"/>
          <w:szCs w:val="24"/>
          <w:shd w:val="clear" w:color="auto" w:fill="FFFFFF"/>
        </w:rPr>
        <w:t>17).</w:t>
      </w:r>
      <w:r w:rsidRPr="00011D8F" w:rsidR="00F5614F">
        <w:rPr>
          <w:rFonts w:ascii="Times New Roman" w:hAnsi="Times New Roman" w:cs="Times New Roman"/>
          <w:color w:val="222222"/>
          <w:sz w:val="24"/>
          <w:szCs w:val="24"/>
          <w:shd w:val="clear" w:color="auto" w:fill="FFFFFF"/>
        </w:rPr>
        <w:t xml:space="preserve"> </w:t>
      </w:r>
      <w:r w:rsidRPr="00011D8F" w:rsidR="00FA7656">
        <w:rPr>
          <w:rFonts w:ascii="Times New Roman" w:hAnsi="Times New Roman" w:cs="Times New Roman"/>
          <w:color w:val="222222"/>
          <w:sz w:val="24"/>
          <w:szCs w:val="24"/>
          <w:shd w:val="clear" w:color="auto" w:fill="FFFFFF"/>
        </w:rPr>
        <w:t>Lastly,</w:t>
      </w:r>
      <w:r w:rsidRPr="00011D8F" w:rsidR="001200C0">
        <w:rPr>
          <w:rFonts w:ascii="Times New Roman" w:hAnsi="Times New Roman" w:cs="Times New Roman"/>
          <w:color w:val="222222"/>
          <w:sz w:val="24"/>
          <w:szCs w:val="24"/>
          <w:shd w:val="clear" w:color="auto" w:fill="FFFFFF"/>
        </w:rPr>
        <w:t xml:space="preserve"> they find themselves unable to enjoy some of the </w:t>
      </w:r>
      <w:r w:rsidRPr="00011D8F" w:rsidR="00793737">
        <w:rPr>
          <w:rFonts w:ascii="Times New Roman" w:hAnsi="Times New Roman" w:cs="Times New Roman"/>
          <w:color w:val="222222"/>
          <w:sz w:val="24"/>
          <w:szCs w:val="24"/>
          <w:shd w:val="clear" w:color="auto" w:fill="FFFFFF"/>
        </w:rPr>
        <w:t>country’s</w:t>
      </w:r>
      <w:r w:rsidRPr="00011D8F" w:rsidR="001200C0">
        <w:rPr>
          <w:rFonts w:ascii="Times New Roman" w:hAnsi="Times New Roman" w:cs="Times New Roman"/>
          <w:color w:val="222222"/>
          <w:sz w:val="24"/>
          <w:szCs w:val="24"/>
          <w:shd w:val="clear" w:color="auto" w:fill="FFFFFF"/>
        </w:rPr>
        <w:t xml:space="preserve"> best services and amenities, such as good roads, hospitals, and access to clean water.</w:t>
      </w:r>
      <w:r w:rsidRPr="00011D8F" w:rsidR="00E74310">
        <w:rPr>
          <w:rFonts w:ascii="Times New Roman" w:hAnsi="Times New Roman" w:cs="Times New Roman"/>
          <w:color w:val="222222"/>
          <w:sz w:val="24"/>
          <w:szCs w:val="24"/>
          <w:shd w:val="clear" w:color="auto" w:fill="FFFFFF"/>
        </w:rPr>
        <w:t xml:space="preserve"> </w:t>
      </w:r>
      <w:r w:rsidR="0046600A">
        <w:rPr>
          <w:rFonts w:ascii="Times New Roman" w:hAnsi="Times New Roman" w:cs="Times New Roman"/>
          <w:color w:val="222222"/>
          <w:sz w:val="24"/>
          <w:szCs w:val="24"/>
          <w:shd w:val="clear" w:color="auto" w:fill="FFFFFF"/>
        </w:rPr>
        <w:t>As a result, i</w:t>
      </w:r>
      <w:r w:rsidRPr="00011D8F" w:rsidR="00403F57">
        <w:rPr>
          <w:rFonts w:ascii="Times New Roman" w:hAnsi="Times New Roman" w:cs="Times New Roman"/>
          <w:color w:val="222222"/>
          <w:sz w:val="24"/>
          <w:szCs w:val="24"/>
          <w:shd w:val="clear" w:color="auto" w:fill="FFFFFF"/>
        </w:rPr>
        <w:t>ndigenous</w:t>
      </w:r>
      <w:r w:rsidRPr="00011D8F" w:rsidR="00E74310">
        <w:rPr>
          <w:rFonts w:ascii="Times New Roman" w:hAnsi="Times New Roman" w:cs="Times New Roman"/>
          <w:color w:val="222222"/>
          <w:sz w:val="24"/>
          <w:szCs w:val="24"/>
          <w:shd w:val="clear" w:color="auto" w:fill="FFFFFF"/>
        </w:rPr>
        <w:t xml:space="preserve"> groups suffer ill-health and disability at higher rates than the non</w:t>
      </w:r>
      <w:r w:rsidRPr="00011D8F" w:rsidR="001A049A">
        <w:rPr>
          <w:rFonts w:ascii="Times New Roman" w:hAnsi="Times New Roman" w:cs="Times New Roman"/>
          <w:color w:val="222222"/>
          <w:sz w:val="24"/>
          <w:szCs w:val="24"/>
          <w:shd w:val="clear" w:color="auto" w:fill="FFFFFF"/>
        </w:rPr>
        <w:t>-</w:t>
      </w:r>
      <w:r w:rsidRPr="00011D8F" w:rsidR="00403F57">
        <w:rPr>
          <w:rFonts w:ascii="Times New Roman" w:hAnsi="Times New Roman" w:cs="Times New Roman"/>
          <w:color w:val="222222"/>
          <w:sz w:val="24"/>
          <w:szCs w:val="24"/>
          <w:shd w:val="clear" w:color="auto" w:fill="FFFFFF"/>
        </w:rPr>
        <w:t>indigenous</w:t>
      </w:r>
      <w:r w:rsidRPr="00011D8F" w:rsidR="001A049A">
        <w:rPr>
          <w:rFonts w:ascii="Times New Roman" w:hAnsi="Times New Roman" w:cs="Times New Roman"/>
          <w:color w:val="222222"/>
          <w:sz w:val="24"/>
          <w:szCs w:val="24"/>
          <w:shd w:val="clear" w:color="auto" w:fill="FFFFFF"/>
        </w:rPr>
        <w:t xml:space="preserve">, with most </w:t>
      </w:r>
      <w:r w:rsidRPr="00011D8F" w:rsidR="00403F57">
        <w:rPr>
          <w:rFonts w:ascii="Times New Roman" w:hAnsi="Times New Roman" w:cs="Times New Roman"/>
          <w:color w:val="222222"/>
          <w:sz w:val="24"/>
          <w:szCs w:val="24"/>
          <w:shd w:val="clear" w:color="auto" w:fill="FFFFFF"/>
        </w:rPr>
        <w:t>indigenous</w:t>
      </w:r>
      <w:r w:rsidRPr="00011D8F" w:rsidR="001A049A">
        <w:rPr>
          <w:rFonts w:ascii="Times New Roman" w:hAnsi="Times New Roman" w:cs="Times New Roman"/>
          <w:color w:val="222222"/>
          <w:sz w:val="24"/>
          <w:szCs w:val="24"/>
          <w:shd w:val="clear" w:color="auto" w:fill="FFFFFF"/>
        </w:rPr>
        <w:t xml:space="preserve"> communities </w:t>
      </w:r>
      <w:r w:rsidRPr="00011D8F" w:rsidR="00403F57">
        <w:rPr>
          <w:rFonts w:ascii="Times New Roman" w:hAnsi="Times New Roman" w:cs="Times New Roman"/>
          <w:color w:val="222222"/>
          <w:sz w:val="24"/>
          <w:szCs w:val="24"/>
          <w:shd w:val="clear" w:color="auto" w:fill="FFFFFF"/>
        </w:rPr>
        <w:t>languish</w:t>
      </w:r>
      <w:r w:rsidRPr="00011D8F" w:rsidR="001A049A">
        <w:rPr>
          <w:rFonts w:ascii="Times New Roman" w:hAnsi="Times New Roman" w:cs="Times New Roman"/>
          <w:color w:val="222222"/>
          <w:sz w:val="24"/>
          <w:szCs w:val="24"/>
          <w:shd w:val="clear" w:color="auto" w:fill="FFFFFF"/>
        </w:rPr>
        <w:t>ing in poverty due to poor infrastructure in those areas</w:t>
      </w:r>
      <w:r w:rsidRPr="00011D8F" w:rsidR="00B8506E">
        <w:rPr>
          <w:rFonts w:ascii="Times New Roman" w:hAnsi="Times New Roman" w:cs="Times New Roman"/>
          <w:color w:val="222222"/>
          <w:sz w:val="24"/>
          <w:szCs w:val="24"/>
          <w:shd w:val="clear" w:color="auto" w:fill="FFFFFF"/>
        </w:rPr>
        <w:t>.</w:t>
      </w:r>
      <w:r w:rsidRPr="00011D8F" w:rsidR="00403F57">
        <w:rPr>
          <w:rFonts w:ascii="Times New Roman" w:hAnsi="Times New Roman" w:cs="Times New Roman"/>
          <w:color w:val="222222"/>
          <w:sz w:val="24"/>
          <w:szCs w:val="24"/>
          <w:shd w:val="clear" w:color="auto" w:fill="FFFFFF"/>
        </w:rPr>
        <w:t xml:space="preserve"> The poverty experienced among this group of people disadvantaged them in almost all the social sectors of life</w:t>
      </w:r>
      <w:r w:rsidRPr="00011D8F" w:rsidR="002B2439">
        <w:rPr>
          <w:rFonts w:ascii="Times New Roman" w:hAnsi="Times New Roman" w:cs="Times New Roman"/>
          <w:color w:val="222222"/>
          <w:sz w:val="24"/>
          <w:szCs w:val="24"/>
          <w:shd w:val="clear" w:color="auto" w:fill="FFFFFF"/>
        </w:rPr>
        <w:t>, making them lag in development.</w:t>
      </w:r>
    </w:p>
    <w:p w:rsidR="005A25B4" w:rsidRPr="005A25B4" w:rsidP="005A25B4">
      <w:pPr>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Government Policies and/o</w:t>
      </w:r>
      <w:r w:rsidRPr="005A25B4">
        <w:rPr>
          <w:rFonts w:ascii="Times New Roman" w:hAnsi="Times New Roman" w:cs="Times New Roman"/>
          <w:b/>
          <w:color w:val="222222"/>
          <w:sz w:val="24"/>
          <w:szCs w:val="24"/>
          <w:shd w:val="clear" w:color="auto" w:fill="FFFFFF"/>
        </w:rPr>
        <w:t>r Legislation</w:t>
      </w:r>
    </w:p>
    <w:p w:rsidR="005A25B4" w:rsidP="002D6FCC">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 xml:space="preserve">The Australian government has considered lifting the socio-economic status of the </w:t>
      </w:r>
      <w:r w:rsidRPr="00011D8F" w:rsidR="00BB2EB9">
        <w:rPr>
          <w:rFonts w:ascii="Times New Roman" w:hAnsi="Times New Roman" w:cs="Times New Roman"/>
          <w:color w:val="222222"/>
          <w:sz w:val="24"/>
          <w:szCs w:val="24"/>
          <w:shd w:val="clear" w:color="auto" w:fill="FFFFFF"/>
        </w:rPr>
        <w:t>indigenous</w:t>
      </w:r>
      <w:r w:rsidRPr="00011D8F" w:rsidR="00104355">
        <w:rPr>
          <w:rFonts w:ascii="Times New Roman" w:hAnsi="Times New Roman" w:cs="Times New Roman"/>
          <w:color w:val="222222"/>
          <w:sz w:val="24"/>
          <w:szCs w:val="24"/>
          <w:shd w:val="clear" w:color="auto" w:fill="FFFFFF"/>
        </w:rPr>
        <w:t xml:space="preserve"> group through legislation, funds allocations, and policymaking.</w:t>
      </w:r>
      <w:r w:rsidRPr="00011D8F" w:rsidR="00D968C5">
        <w:rPr>
          <w:rFonts w:ascii="Times New Roman" w:hAnsi="Times New Roman" w:cs="Times New Roman"/>
          <w:color w:val="222222"/>
          <w:sz w:val="24"/>
          <w:szCs w:val="24"/>
          <w:shd w:val="clear" w:color="auto" w:fill="FFFFFF"/>
        </w:rPr>
        <w:t xml:space="preserve"> To </w:t>
      </w:r>
      <w:r w:rsidRPr="00011D8F" w:rsidR="00F305DD">
        <w:rPr>
          <w:rFonts w:ascii="Times New Roman" w:hAnsi="Times New Roman" w:cs="Times New Roman"/>
          <w:color w:val="222222"/>
          <w:sz w:val="24"/>
          <w:szCs w:val="24"/>
          <w:shd w:val="clear" w:color="auto" w:fill="FFFFFF"/>
        </w:rPr>
        <w:t xml:space="preserve">eradicate </w:t>
      </w:r>
      <w:r w:rsidRPr="00011D8F" w:rsidR="009E6AB9">
        <w:rPr>
          <w:rFonts w:ascii="Times New Roman" w:hAnsi="Times New Roman" w:cs="Times New Roman"/>
          <w:color w:val="222222"/>
          <w:sz w:val="24"/>
          <w:szCs w:val="24"/>
          <w:shd w:val="clear" w:color="auto" w:fill="FFFFFF"/>
        </w:rPr>
        <w:t>poverty</w:t>
      </w:r>
      <w:r w:rsidRPr="00011D8F" w:rsidR="00474AF3">
        <w:rPr>
          <w:rFonts w:ascii="Times New Roman" w:hAnsi="Times New Roman" w:cs="Times New Roman"/>
          <w:color w:val="222222"/>
          <w:sz w:val="24"/>
          <w:szCs w:val="24"/>
          <w:shd w:val="clear" w:color="auto" w:fill="FFFFFF"/>
        </w:rPr>
        <w:t xml:space="preserve"> from </w:t>
      </w:r>
      <w:r w:rsidRPr="00011D8F" w:rsidR="00C30173">
        <w:rPr>
          <w:rFonts w:ascii="Times New Roman" w:hAnsi="Times New Roman" w:cs="Times New Roman"/>
          <w:color w:val="222222"/>
          <w:sz w:val="24"/>
          <w:szCs w:val="24"/>
          <w:shd w:val="clear" w:color="auto" w:fill="FFFFFF"/>
        </w:rPr>
        <w:t xml:space="preserve">the </w:t>
      </w:r>
      <w:r w:rsidRPr="00011D8F" w:rsidR="008839CF">
        <w:rPr>
          <w:rFonts w:ascii="Times New Roman" w:hAnsi="Times New Roman" w:cs="Times New Roman"/>
          <w:color w:val="222222"/>
          <w:sz w:val="24"/>
          <w:szCs w:val="24"/>
          <w:shd w:val="clear" w:color="auto" w:fill="FFFFFF"/>
        </w:rPr>
        <w:t>indigenous</w:t>
      </w:r>
      <w:r w:rsidRPr="00011D8F" w:rsidR="00474AF3">
        <w:rPr>
          <w:rFonts w:ascii="Times New Roman" w:hAnsi="Times New Roman" w:cs="Times New Roman"/>
          <w:color w:val="222222"/>
          <w:sz w:val="24"/>
          <w:szCs w:val="24"/>
          <w:shd w:val="clear" w:color="auto" w:fill="FFFFFF"/>
        </w:rPr>
        <w:t xml:space="preserve"> citizens, </w:t>
      </w:r>
      <w:r w:rsidRPr="00011D8F" w:rsidR="008403D8">
        <w:rPr>
          <w:rFonts w:ascii="Times New Roman" w:hAnsi="Times New Roman" w:cs="Times New Roman"/>
          <w:color w:val="222222"/>
          <w:sz w:val="24"/>
          <w:szCs w:val="24"/>
          <w:shd w:val="clear" w:color="auto" w:fill="FFFFFF"/>
        </w:rPr>
        <w:t xml:space="preserve">the government ensured that </w:t>
      </w:r>
      <w:r w:rsidRPr="00011D8F" w:rsidR="00A16372">
        <w:rPr>
          <w:rFonts w:ascii="Times New Roman" w:hAnsi="Times New Roman" w:cs="Times New Roman"/>
          <w:color w:val="222222"/>
          <w:sz w:val="24"/>
          <w:szCs w:val="24"/>
          <w:shd w:val="clear" w:color="auto" w:fill="FFFFFF"/>
        </w:rPr>
        <w:t xml:space="preserve">it refocused and increased the </w:t>
      </w:r>
      <w:r w:rsidRPr="00011D8F" w:rsidR="00E46D06">
        <w:rPr>
          <w:rFonts w:ascii="Times New Roman" w:hAnsi="Times New Roman" w:cs="Times New Roman"/>
          <w:color w:val="222222"/>
          <w:sz w:val="24"/>
          <w:szCs w:val="24"/>
          <w:shd w:val="clear" w:color="auto" w:fill="FFFFFF"/>
        </w:rPr>
        <w:t>indigenous</w:t>
      </w:r>
      <w:r w:rsidRPr="00011D8F" w:rsidR="009A4393">
        <w:rPr>
          <w:rFonts w:ascii="Times New Roman" w:hAnsi="Times New Roman" w:cs="Times New Roman"/>
          <w:color w:val="222222"/>
          <w:sz w:val="24"/>
          <w:szCs w:val="24"/>
          <w:shd w:val="clear" w:color="auto" w:fill="FFFFFF"/>
        </w:rPr>
        <w:t xml:space="preserve"> </w:t>
      </w:r>
      <w:r w:rsidRPr="00011D8F" w:rsidR="005274D8">
        <w:rPr>
          <w:rFonts w:ascii="Times New Roman" w:hAnsi="Times New Roman" w:cs="Times New Roman"/>
          <w:color w:val="222222"/>
          <w:sz w:val="24"/>
          <w:szCs w:val="24"/>
          <w:shd w:val="clear" w:color="auto" w:fill="FFFFFF"/>
        </w:rPr>
        <w:t xml:space="preserve">participation support to enhance its policy of </w:t>
      </w:r>
      <w:r w:rsidRPr="00011D8F" w:rsidR="009833F5">
        <w:rPr>
          <w:rFonts w:ascii="Times New Roman" w:hAnsi="Times New Roman" w:cs="Times New Roman"/>
          <w:color w:val="222222"/>
          <w:sz w:val="24"/>
          <w:szCs w:val="24"/>
          <w:shd w:val="clear" w:color="auto" w:fill="FFFFFF"/>
        </w:rPr>
        <w:t>improving the reg</w:t>
      </w:r>
      <w:r w:rsidRPr="00011D8F" w:rsidR="005B543B">
        <w:rPr>
          <w:rFonts w:ascii="Times New Roman" w:hAnsi="Times New Roman" w:cs="Times New Roman"/>
          <w:color w:val="222222"/>
          <w:sz w:val="24"/>
          <w:szCs w:val="24"/>
          <w:shd w:val="clear" w:color="auto" w:fill="FFFFFF"/>
        </w:rPr>
        <w:t xml:space="preserve">ional delivery of higher education through </w:t>
      </w:r>
      <w:r w:rsidRPr="00011D8F" w:rsidR="00E46D06">
        <w:rPr>
          <w:rFonts w:ascii="Times New Roman" w:hAnsi="Times New Roman" w:cs="Times New Roman"/>
          <w:color w:val="222222"/>
          <w:sz w:val="24"/>
          <w:szCs w:val="24"/>
          <w:shd w:val="clear" w:color="auto" w:fill="FFFFFF"/>
        </w:rPr>
        <w:t>bolstered</w:t>
      </w:r>
      <w:r w:rsidRPr="00011D8F" w:rsidR="00980988">
        <w:rPr>
          <w:rFonts w:ascii="Times New Roman" w:hAnsi="Times New Roman" w:cs="Times New Roman"/>
          <w:color w:val="222222"/>
          <w:sz w:val="24"/>
          <w:szCs w:val="24"/>
          <w:shd w:val="clear" w:color="auto" w:fill="FFFFFF"/>
        </w:rPr>
        <w:t xml:space="preserve"> regional loading</w:t>
      </w:r>
      <w:r w:rsidRPr="00011D8F" w:rsidR="002963F3">
        <w:rPr>
          <w:rFonts w:ascii="Times New Roman" w:hAnsi="Times New Roman" w:cs="Times New Roman"/>
          <w:color w:val="222222"/>
          <w:sz w:val="24"/>
          <w:szCs w:val="24"/>
          <w:shd w:val="clear" w:color="auto" w:fill="FFFFFF"/>
        </w:rPr>
        <w:t xml:space="preserve"> (Brett &amp; Harvey</w:t>
      </w:r>
      <w:r w:rsidRPr="00011D8F" w:rsidR="0057543B">
        <w:rPr>
          <w:rFonts w:ascii="Times New Roman" w:hAnsi="Times New Roman" w:cs="Times New Roman"/>
          <w:color w:val="222222"/>
          <w:sz w:val="24"/>
          <w:szCs w:val="24"/>
          <w:shd w:val="clear" w:color="auto" w:fill="FFFFFF"/>
        </w:rPr>
        <w:t>, 2017</w:t>
      </w:r>
      <w:r w:rsidRPr="00011D8F" w:rsidR="002963F3">
        <w:rPr>
          <w:rFonts w:ascii="Times New Roman" w:hAnsi="Times New Roman" w:cs="Times New Roman"/>
          <w:color w:val="222222"/>
          <w:sz w:val="24"/>
          <w:szCs w:val="24"/>
          <w:shd w:val="clear" w:color="auto" w:fill="FFFFFF"/>
        </w:rPr>
        <w:t>).</w:t>
      </w:r>
      <w:r w:rsidRPr="00011D8F" w:rsidR="005432D9">
        <w:rPr>
          <w:rFonts w:ascii="Times New Roman" w:hAnsi="Times New Roman" w:cs="Times New Roman"/>
          <w:color w:val="222222"/>
          <w:sz w:val="24"/>
          <w:szCs w:val="24"/>
          <w:shd w:val="clear" w:color="auto" w:fill="FFFFFF"/>
        </w:rPr>
        <w:t xml:space="preserve"> Making education and especially higher education equal to all with special policies focusing on the </w:t>
      </w:r>
      <w:r w:rsidRPr="00011D8F" w:rsidR="0045198B">
        <w:rPr>
          <w:rFonts w:ascii="Times New Roman" w:hAnsi="Times New Roman" w:cs="Times New Roman"/>
          <w:color w:val="222222"/>
          <w:sz w:val="24"/>
          <w:szCs w:val="24"/>
          <w:shd w:val="clear" w:color="auto" w:fill="FFFFFF"/>
        </w:rPr>
        <w:t>indigenous</w:t>
      </w:r>
      <w:r w:rsidRPr="00011D8F" w:rsidR="005432D9">
        <w:rPr>
          <w:rFonts w:ascii="Times New Roman" w:hAnsi="Times New Roman" w:cs="Times New Roman"/>
          <w:color w:val="222222"/>
          <w:sz w:val="24"/>
          <w:szCs w:val="24"/>
          <w:shd w:val="clear" w:color="auto" w:fill="FFFFFF"/>
        </w:rPr>
        <w:t xml:space="preserve"> groups is one of the surest ways </w:t>
      </w:r>
      <w:r w:rsidR="0046600A">
        <w:rPr>
          <w:rFonts w:ascii="Times New Roman" w:hAnsi="Times New Roman" w:cs="Times New Roman"/>
          <w:color w:val="222222"/>
          <w:sz w:val="24"/>
          <w:szCs w:val="24"/>
          <w:shd w:val="clear" w:color="auto" w:fill="FFFFFF"/>
        </w:rPr>
        <w:t>the government has got it right. W</w:t>
      </w:r>
      <w:r w:rsidRPr="00011D8F" w:rsidR="005432D9">
        <w:rPr>
          <w:rFonts w:ascii="Times New Roman" w:hAnsi="Times New Roman" w:cs="Times New Roman"/>
          <w:color w:val="222222"/>
          <w:sz w:val="24"/>
          <w:szCs w:val="24"/>
          <w:shd w:val="clear" w:color="auto" w:fill="FFFFFF"/>
        </w:rPr>
        <w:t>hen it comes to the elevation</w:t>
      </w:r>
      <w:r w:rsidR="0046600A">
        <w:rPr>
          <w:rFonts w:ascii="Times New Roman" w:hAnsi="Times New Roman" w:cs="Times New Roman"/>
          <w:color w:val="222222"/>
          <w:sz w:val="24"/>
          <w:szCs w:val="24"/>
          <w:shd w:val="clear" w:color="auto" w:fill="FFFFFF"/>
        </w:rPr>
        <w:t xml:space="preserve"> of this group from poverty, </w:t>
      </w:r>
      <w:r w:rsidRPr="00011D8F" w:rsidR="005432D9">
        <w:rPr>
          <w:rFonts w:ascii="Times New Roman" w:hAnsi="Times New Roman" w:cs="Times New Roman"/>
          <w:color w:val="222222"/>
          <w:sz w:val="24"/>
          <w:szCs w:val="24"/>
          <w:shd w:val="clear" w:color="auto" w:fill="FFFFFF"/>
        </w:rPr>
        <w:t xml:space="preserve">the graduates from these </w:t>
      </w:r>
      <w:r w:rsidRPr="00011D8F" w:rsidR="004614B9">
        <w:rPr>
          <w:rFonts w:ascii="Times New Roman" w:hAnsi="Times New Roman" w:cs="Times New Roman"/>
          <w:color w:val="222222"/>
          <w:sz w:val="24"/>
          <w:szCs w:val="24"/>
          <w:shd w:val="clear" w:color="auto" w:fill="FFFFFF"/>
        </w:rPr>
        <w:t>marginaliz</w:t>
      </w:r>
      <w:r w:rsidR="0046600A">
        <w:rPr>
          <w:rFonts w:ascii="Times New Roman" w:hAnsi="Times New Roman" w:cs="Times New Roman"/>
          <w:color w:val="222222"/>
          <w:sz w:val="24"/>
          <w:szCs w:val="24"/>
          <w:shd w:val="clear" w:color="auto" w:fill="FFFFFF"/>
        </w:rPr>
        <w:t xml:space="preserve">ed areas </w:t>
      </w:r>
      <w:r w:rsidRPr="00011D8F" w:rsidR="004614B9">
        <w:rPr>
          <w:rFonts w:ascii="Times New Roman" w:hAnsi="Times New Roman" w:cs="Times New Roman"/>
          <w:color w:val="222222"/>
          <w:sz w:val="24"/>
          <w:szCs w:val="24"/>
          <w:shd w:val="clear" w:color="auto" w:fill="FFFFFF"/>
        </w:rPr>
        <w:t>can compete with others in the job market favourably.</w:t>
      </w:r>
      <w:r w:rsidRPr="00011D8F" w:rsidR="00D5036D">
        <w:rPr>
          <w:rFonts w:ascii="Times New Roman" w:hAnsi="Times New Roman" w:cs="Times New Roman"/>
          <w:color w:val="222222"/>
          <w:sz w:val="24"/>
          <w:szCs w:val="24"/>
          <w:shd w:val="clear" w:color="auto" w:fill="FFFFFF"/>
        </w:rPr>
        <w:t xml:space="preserve"> </w:t>
      </w:r>
    </w:p>
    <w:p w:rsidR="00F516CC" w:rsidP="002D6FCC">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 xml:space="preserve">Remarkably, the 1967 </w:t>
      </w:r>
      <w:r w:rsidRPr="00011D8F" w:rsidR="00487972">
        <w:rPr>
          <w:rFonts w:ascii="Times New Roman" w:hAnsi="Times New Roman" w:cs="Times New Roman"/>
          <w:color w:val="222222"/>
          <w:sz w:val="24"/>
          <w:szCs w:val="24"/>
          <w:shd w:val="clear" w:color="auto" w:fill="FFFFFF"/>
        </w:rPr>
        <w:t>referendum</w:t>
      </w:r>
      <w:r w:rsidRPr="00011D8F">
        <w:rPr>
          <w:rFonts w:ascii="Times New Roman" w:hAnsi="Times New Roman" w:cs="Times New Roman"/>
          <w:color w:val="222222"/>
          <w:sz w:val="24"/>
          <w:szCs w:val="24"/>
          <w:shd w:val="clear" w:color="auto" w:fill="FFFFFF"/>
        </w:rPr>
        <w:t xml:space="preserve"> became one of the significant political and social boost in the </w:t>
      </w:r>
      <w:r w:rsidRPr="00011D8F" w:rsidR="00487972">
        <w:rPr>
          <w:rFonts w:ascii="Times New Roman" w:hAnsi="Times New Roman" w:cs="Times New Roman"/>
          <w:color w:val="222222"/>
          <w:sz w:val="24"/>
          <w:szCs w:val="24"/>
          <w:shd w:val="clear" w:color="auto" w:fill="FFFFFF"/>
        </w:rPr>
        <w:t>indigenous</w:t>
      </w:r>
      <w:r w:rsidRPr="00011D8F">
        <w:rPr>
          <w:rFonts w:ascii="Times New Roman" w:hAnsi="Times New Roman" w:cs="Times New Roman"/>
          <w:color w:val="222222"/>
          <w:sz w:val="24"/>
          <w:szCs w:val="24"/>
          <w:shd w:val="clear" w:color="auto" w:fill="FFFFFF"/>
        </w:rPr>
        <w:t xml:space="preserve"> </w:t>
      </w:r>
      <w:r w:rsidRPr="00011D8F" w:rsidR="00487972">
        <w:rPr>
          <w:rFonts w:ascii="Times New Roman" w:hAnsi="Times New Roman" w:cs="Times New Roman"/>
          <w:color w:val="222222"/>
          <w:sz w:val="24"/>
          <w:szCs w:val="24"/>
          <w:shd w:val="clear" w:color="auto" w:fill="FFFFFF"/>
        </w:rPr>
        <w:t>Australian</w:t>
      </w:r>
      <w:r w:rsidRPr="00011D8F">
        <w:rPr>
          <w:rFonts w:ascii="Times New Roman" w:hAnsi="Times New Roman" w:cs="Times New Roman"/>
          <w:color w:val="222222"/>
          <w:sz w:val="24"/>
          <w:szCs w:val="24"/>
          <w:shd w:val="clear" w:color="auto" w:fill="FFFFFF"/>
        </w:rPr>
        <w:t xml:space="preserve">s' lives since, through the referendum, they were allowed suffrage. The two discriminative clauses against them were </w:t>
      </w:r>
      <w:r w:rsidRPr="00011D8F" w:rsidR="00487972">
        <w:rPr>
          <w:rFonts w:ascii="Times New Roman" w:hAnsi="Times New Roman" w:cs="Times New Roman"/>
          <w:color w:val="222222"/>
          <w:sz w:val="24"/>
          <w:szCs w:val="24"/>
          <w:shd w:val="clear" w:color="auto" w:fill="FFFFFF"/>
        </w:rPr>
        <w:t>done away with</w:t>
      </w:r>
      <w:r w:rsidRPr="00011D8F" w:rsidR="008E6B67">
        <w:rPr>
          <w:rFonts w:ascii="Times New Roman" w:hAnsi="Times New Roman" w:cs="Times New Roman"/>
          <w:color w:val="222222"/>
          <w:sz w:val="24"/>
          <w:szCs w:val="24"/>
          <w:shd w:val="clear" w:color="auto" w:fill="FFFFFF"/>
        </w:rPr>
        <w:t xml:space="preserve"> (Rudolph, 2019).</w:t>
      </w:r>
      <w:r w:rsidRPr="00011D8F" w:rsidR="00DD3551">
        <w:rPr>
          <w:rFonts w:ascii="Times New Roman" w:hAnsi="Times New Roman" w:cs="Times New Roman"/>
          <w:color w:val="222222"/>
          <w:sz w:val="24"/>
          <w:szCs w:val="24"/>
          <w:shd w:val="clear" w:color="auto" w:fill="FFFFFF"/>
        </w:rPr>
        <w:t xml:space="preserve"> Allowing this group to vote and remove discriminatory clauses against </w:t>
      </w:r>
      <w:r w:rsidRPr="00011D8F" w:rsidR="00580F96">
        <w:rPr>
          <w:rFonts w:ascii="Times New Roman" w:hAnsi="Times New Roman" w:cs="Times New Roman"/>
          <w:color w:val="222222"/>
          <w:sz w:val="24"/>
          <w:szCs w:val="24"/>
          <w:shd w:val="clear" w:color="auto" w:fill="FFFFFF"/>
        </w:rPr>
        <w:t>the indigenous</w:t>
      </w:r>
      <w:r w:rsidRPr="00011D8F" w:rsidR="00DD3551">
        <w:rPr>
          <w:rFonts w:ascii="Times New Roman" w:hAnsi="Times New Roman" w:cs="Times New Roman"/>
          <w:color w:val="222222"/>
          <w:sz w:val="24"/>
          <w:szCs w:val="24"/>
          <w:shd w:val="clear" w:color="auto" w:fill="FFFFFF"/>
        </w:rPr>
        <w:t xml:space="preserve"> group from the constitution came to pass after a long talk about the need to uplift the </w:t>
      </w:r>
      <w:r w:rsidRPr="00011D8F" w:rsidR="00580F96">
        <w:rPr>
          <w:rFonts w:ascii="Times New Roman" w:hAnsi="Times New Roman" w:cs="Times New Roman"/>
          <w:color w:val="222222"/>
          <w:sz w:val="24"/>
          <w:szCs w:val="24"/>
          <w:shd w:val="clear" w:color="auto" w:fill="FFFFFF"/>
        </w:rPr>
        <w:t>indigenous</w:t>
      </w:r>
      <w:r w:rsidRPr="00011D8F" w:rsidR="00DD3551">
        <w:rPr>
          <w:rFonts w:ascii="Times New Roman" w:hAnsi="Times New Roman" w:cs="Times New Roman"/>
          <w:color w:val="222222"/>
          <w:sz w:val="24"/>
          <w:szCs w:val="24"/>
          <w:shd w:val="clear" w:color="auto" w:fill="FFFFFF"/>
        </w:rPr>
        <w:t xml:space="preserve"> group from the deplorable state of poverty. </w:t>
      </w:r>
      <w:r w:rsidR="0046600A">
        <w:rPr>
          <w:rFonts w:ascii="Times New Roman" w:hAnsi="Times New Roman" w:cs="Times New Roman"/>
          <w:color w:val="222222"/>
          <w:sz w:val="24"/>
          <w:szCs w:val="24"/>
          <w:shd w:val="clear" w:color="auto" w:fill="FFFFFF"/>
        </w:rPr>
        <w:t>For that reason, e</w:t>
      </w:r>
      <w:r w:rsidRPr="00011D8F" w:rsidR="00DD3551">
        <w:rPr>
          <w:rFonts w:ascii="Times New Roman" w:hAnsi="Times New Roman" w:cs="Times New Roman"/>
          <w:color w:val="222222"/>
          <w:sz w:val="24"/>
          <w:szCs w:val="24"/>
          <w:shd w:val="clear" w:color="auto" w:fill="FFFFFF"/>
        </w:rPr>
        <w:t xml:space="preserve">ducation about the benefits of </w:t>
      </w:r>
      <w:r w:rsidRPr="00011D8F" w:rsidR="00580F96">
        <w:rPr>
          <w:rFonts w:ascii="Times New Roman" w:hAnsi="Times New Roman" w:cs="Times New Roman"/>
          <w:color w:val="222222"/>
          <w:sz w:val="24"/>
          <w:szCs w:val="24"/>
          <w:shd w:val="clear" w:color="auto" w:fill="FFFFFF"/>
        </w:rPr>
        <w:t>uplifting</w:t>
      </w:r>
      <w:r w:rsidRPr="00011D8F" w:rsidR="00DD3551">
        <w:rPr>
          <w:rFonts w:ascii="Times New Roman" w:hAnsi="Times New Roman" w:cs="Times New Roman"/>
          <w:color w:val="222222"/>
          <w:sz w:val="24"/>
          <w:szCs w:val="24"/>
          <w:shd w:val="clear" w:color="auto" w:fill="FFFFFF"/>
        </w:rPr>
        <w:t xml:space="preserve"> this group in the Australian society by the government became evident, thereby making the government draft polici</w:t>
      </w:r>
      <w:r w:rsidRPr="00011D8F" w:rsidR="00DA070E">
        <w:rPr>
          <w:rFonts w:ascii="Times New Roman" w:hAnsi="Times New Roman" w:cs="Times New Roman"/>
          <w:color w:val="222222"/>
          <w:sz w:val="24"/>
          <w:szCs w:val="24"/>
          <w:shd w:val="clear" w:color="auto" w:fill="FFFFFF"/>
        </w:rPr>
        <w:t>es and create in</w:t>
      </w:r>
      <w:r w:rsidRPr="00011D8F" w:rsidR="00580F96">
        <w:rPr>
          <w:rFonts w:ascii="Times New Roman" w:hAnsi="Times New Roman" w:cs="Times New Roman"/>
          <w:color w:val="222222"/>
          <w:sz w:val="24"/>
          <w:szCs w:val="24"/>
          <w:shd w:val="clear" w:color="auto" w:fill="FFFFFF"/>
        </w:rPr>
        <w:t>stitutions to oversee the proces</w:t>
      </w:r>
      <w:r w:rsidRPr="00011D8F" w:rsidR="00DA070E">
        <w:rPr>
          <w:rFonts w:ascii="Times New Roman" w:hAnsi="Times New Roman" w:cs="Times New Roman"/>
          <w:color w:val="222222"/>
          <w:sz w:val="24"/>
          <w:szCs w:val="24"/>
          <w:shd w:val="clear" w:color="auto" w:fill="FFFFFF"/>
        </w:rPr>
        <w:t>s.</w:t>
      </w:r>
      <w:r w:rsidRPr="00011D8F" w:rsidR="00580F96">
        <w:rPr>
          <w:rFonts w:ascii="Times New Roman" w:hAnsi="Times New Roman" w:cs="Times New Roman"/>
          <w:color w:val="222222"/>
          <w:sz w:val="24"/>
          <w:szCs w:val="24"/>
          <w:shd w:val="clear" w:color="auto" w:fill="FFFFFF"/>
        </w:rPr>
        <w:t xml:space="preserve"> </w:t>
      </w:r>
    </w:p>
    <w:p w:rsidR="005A25B4" w:rsidRPr="005A25B4" w:rsidP="005A25B4">
      <w:pPr>
        <w:spacing w:line="480" w:lineRule="auto"/>
        <w:jc w:val="center"/>
        <w:rPr>
          <w:rFonts w:ascii="Times New Roman" w:hAnsi="Times New Roman" w:cs="Times New Roman"/>
          <w:b/>
          <w:color w:val="222222"/>
          <w:sz w:val="24"/>
          <w:szCs w:val="24"/>
          <w:shd w:val="clear" w:color="auto" w:fill="FFFFFF"/>
        </w:rPr>
      </w:pPr>
      <w:r w:rsidRPr="005A25B4">
        <w:rPr>
          <w:rFonts w:ascii="Times New Roman" w:hAnsi="Times New Roman" w:cs="Times New Roman"/>
          <w:b/>
          <w:color w:val="222222"/>
          <w:sz w:val="24"/>
          <w:szCs w:val="24"/>
          <w:shd w:val="clear" w:color="auto" w:fill="FFFFFF"/>
        </w:rPr>
        <w:t>Causes of Poverty</w:t>
      </w:r>
    </w:p>
    <w:p w:rsidR="005A25B4" w:rsidP="002D6FCC">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 xml:space="preserve">What causes poverty to the </w:t>
      </w:r>
      <w:r w:rsidRPr="00011D8F" w:rsidR="00931736">
        <w:rPr>
          <w:rFonts w:ascii="Times New Roman" w:hAnsi="Times New Roman" w:cs="Times New Roman"/>
          <w:color w:val="222222"/>
          <w:sz w:val="24"/>
          <w:szCs w:val="24"/>
          <w:shd w:val="clear" w:color="auto" w:fill="FFFFFF"/>
        </w:rPr>
        <w:t>indigenous</w:t>
      </w:r>
      <w:r w:rsidRPr="00011D8F">
        <w:rPr>
          <w:rFonts w:ascii="Times New Roman" w:hAnsi="Times New Roman" w:cs="Times New Roman"/>
          <w:color w:val="222222"/>
          <w:sz w:val="24"/>
          <w:szCs w:val="24"/>
          <w:shd w:val="clear" w:color="auto" w:fill="FFFFFF"/>
        </w:rPr>
        <w:t xml:space="preserve"> group in the Australian society is the demographic and </w:t>
      </w:r>
      <w:r w:rsidRPr="00011D8F" w:rsidR="00C0700E">
        <w:rPr>
          <w:rFonts w:ascii="Times New Roman" w:hAnsi="Times New Roman" w:cs="Times New Roman"/>
          <w:color w:val="222222"/>
          <w:sz w:val="24"/>
          <w:szCs w:val="24"/>
          <w:shd w:val="clear" w:color="auto" w:fill="FFFFFF"/>
        </w:rPr>
        <w:t>labor market structural contexts.</w:t>
      </w:r>
      <w:r w:rsidRPr="00011D8F" w:rsidR="00931736">
        <w:rPr>
          <w:rFonts w:ascii="Times New Roman" w:hAnsi="Times New Roman" w:cs="Times New Roman"/>
          <w:color w:val="222222"/>
          <w:sz w:val="24"/>
          <w:szCs w:val="24"/>
          <w:shd w:val="clear" w:color="auto" w:fill="FFFFFF"/>
        </w:rPr>
        <w:t xml:space="preserve"> </w:t>
      </w:r>
      <w:r w:rsidRPr="00011D8F" w:rsidR="008724BB">
        <w:rPr>
          <w:rFonts w:ascii="Times New Roman" w:hAnsi="Times New Roman" w:cs="Times New Roman"/>
          <w:color w:val="222222"/>
          <w:sz w:val="24"/>
          <w:szCs w:val="24"/>
          <w:shd w:val="clear" w:color="auto" w:fill="FFFFFF"/>
        </w:rPr>
        <w:t xml:space="preserve">The poverty for this group can be explained through </w:t>
      </w:r>
      <w:r w:rsidRPr="00011D8F" w:rsidR="00284E0C">
        <w:rPr>
          <w:rFonts w:ascii="Times New Roman" w:hAnsi="Times New Roman" w:cs="Times New Roman"/>
          <w:color w:val="222222"/>
          <w:sz w:val="24"/>
          <w:szCs w:val="24"/>
          <w:shd w:val="clear" w:color="auto" w:fill="FFFFFF"/>
        </w:rPr>
        <w:t xml:space="preserve">the </w:t>
      </w:r>
      <w:r w:rsidRPr="00011D8F" w:rsidR="00C702BC">
        <w:rPr>
          <w:rFonts w:ascii="Times New Roman" w:hAnsi="Times New Roman" w:cs="Times New Roman"/>
          <w:color w:val="222222"/>
          <w:sz w:val="24"/>
          <w:szCs w:val="24"/>
          <w:shd w:val="clear" w:color="auto" w:fill="FFFFFF"/>
        </w:rPr>
        <w:t>structural theory of poverty causes.</w:t>
      </w:r>
      <w:r w:rsidRPr="00011D8F" w:rsidR="00484915">
        <w:rPr>
          <w:rFonts w:ascii="Times New Roman" w:hAnsi="Times New Roman" w:cs="Times New Roman"/>
          <w:color w:val="222222"/>
          <w:sz w:val="24"/>
          <w:szCs w:val="24"/>
          <w:shd w:val="clear" w:color="auto" w:fill="FFFFFF"/>
        </w:rPr>
        <w:t xml:space="preserve"> Since colonization in Australia, </w:t>
      </w:r>
      <w:r w:rsidRPr="00011D8F" w:rsidR="00C62455">
        <w:rPr>
          <w:rFonts w:ascii="Times New Roman" w:hAnsi="Times New Roman" w:cs="Times New Roman"/>
          <w:color w:val="222222"/>
          <w:sz w:val="24"/>
          <w:szCs w:val="24"/>
          <w:shd w:val="clear" w:color="auto" w:fill="FFFFFF"/>
        </w:rPr>
        <w:t xml:space="preserve">the </w:t>
      </w:r>
      <w:r w:rsidRPr="00011D8F" w:rsidR="004F2143">
        <w:rPr>
          <w:rFonts w:ascii="Times New Roman" w:hAnsi="Times New Roman" w:cs="Times New Roman"/>
          <w:color w:val="222222"/>
          <w:sz w:val="24"/>
          <w:szCs w:val="24"/>
          <w:shd w:val="clear" w:color="auto" w:fill="FFFFFF"/>
        </w:rPr>
        <w:t>indigenous</w:t>
      </w:r>
      <w:r w:rsidRPr="00011D8F" w:rsidR="00C62455">
        <w:rPr>
          <w:rFonts w:ascii="Times New Roman" w:hAnsi="Times New Roman" w:cs="Times New Roman"/>
          <w:color w:val="222222"/>
          <w:sz w:val="24"/>
          <w:szCs w:val="24"/>
          <w:shd w:val="clear" w:color="auto" w:fill="FFFFFF"/>
        </w:rPr>
        <w:t xml:space="preserve"> Australian citizens</w:t>
      </w:r>
      <w:r w:rsidRPr="00011D8F" w:rsidR="008010AF">
        <w:rPr>
          <w:rFonts w:ascii="Times New Roman" w:hAnsi="Times New Roman" w:cs="Times New Roman"/>
          <w:color w:val="222222"/>
          <w:sz w:val="24"/>
          <w:szCs w:val="24"/>
          <w:shd w:val="clear" w:color="auto" w:fill="FFFFFF"/>
        </w:rPr>
        <w:t xml:space="preserve"> have been structurally and systematically sidelined and discriminated </w:t>
      </w:r>
      <w:r w:rsidRPr="00011D8F" w:rsidR="00B7430A">
        <w:rPr>
          <w:rFonts w:ascii="Times New Roman" w:hAnsi="Times New Roman" w:cs="Times New Roman"/>
          <w:color w:val="222222"/>
          <w:sz w:val="24"/>
          <w:szCs w:val="24"/>
          <w:shd w:val="clear" w:color="auto" w:fill="FFFFFF"/>
        </w:rPr>
        <w:t>against. They have not been provided with the good infrastructure like the rest of the non-</w:t>
      </w:r>
      <w:r w:rsidRPr="00011D8F" w:rsidR="00306532">
        <w:rPr>
          <w:rFonts w:ascii="Times New Roman" w:hAnsi="Times New Roman" w:cs="Times New Roman"/>
          <w:color w:val="222222"/>
          <w:sz w:val="24"/>
          <w:szCs w:val="24"/>
          <w:shd w:val="clear" w:color="auto" w:fill="FFFFFF"/>
        </w:rPr>
        <w:t>indigenous</w:t>
      </w:r>
      <w:r w:rsidRPr="00011D8F" w:rsidR="00B7430A">
        <w:rPr>
          <w:rFonts w:ascii="Times New Roman" w:hAnsi="Times New Roman" w:cs="Times New Roman"/>
          <w:color w:val="222222"/>
          <w:sz w:val="24"/>
          <w:szCs w:val="24"/>
          <w:shd w:val="clear" w:color="auto" w:fill="FFFFFF"/>
        </w:rPr>
        <w:t xml:space="preserve"> citizens</w:t>
      </w:r>
      <w:r w:rsidRPr="00011D8F" w:rsidR="00591605">
        <w:rPr>
          <w:rFonts w:ascii="Times New Roman" w:hAnsi="Times New Roman" w:cs="Times New Roman"/>
          <w:color w:val="222222"/>
          <w:sz w:val="24"/>
          <w:szCs w:val="24"/>
          <w:shd w:val="clear" w:color="auto" w:fill="FFFFFF"/>
        </w:rPr>
        <w:t xml:space="preserve"> (Rudolph, 2019).</w:t>
      </w:r>
      <w:r w:rsidRPr="00011D8F" w:rsidR="00DA2926">
        <w:rPr>
          <w:rFonts w:ascii="Times New Roman" w:hAnsi="Times New Roman" w:cs="Times New Roman"/>
          <w:color w:val="222222"/>
          <w:sz w:val="24"/>
          <w:szCs w:val="24"/>
          <w:shd w:val="clear" w:color="auto" w:fill="FFFFFF"/>
        </w:rPr>
        <w:t xml:space="preserve"> Therefor</w:t>
      </w:r>
      <w:r w:rsidR="0046600A">
        <w:rPr>
          <w:rFonts w:ascii="Times New Roman" w:hAnsi="Times New Roman" w:cs="Times New Roman"/>
          <w:color w:val="222222"/>
          <w:sz w:val="24"/>
          <w:szCs w:val="24"/>
          <w:shd w:val="clear" w:color="auto" w:fill="FFFFFF"/>
        </w:rPr>
        <w:t xml:space="preserve">e, </w:t>
      </w:r>
      <w:r w:rsidRPr="00011D8F" w:rsidR="00DA2926">
        <w:rPr>
          <w:rFonts w:ascii="Times New Roman" w:hAnsi="Times New Roman" w:cs="Times New Roman"/>
          <w:color w:val="222222"/>
          <w:sz w:val="24"/>
          <w:szCs w:val="24"/>
          <w:shd w:val="clear" w:color="auto" w:fill="FFFFFF"/>
        </w:rPr>
        <w:t xml:space="preserve">discrimination and </w:t>
      </w:r>
      <w:r w:rsidRPr="00011D8F" w:rsidR="003E33B5">
        <w:rPr>
          <w:rFonts w:ascii="Times New Roman" w:hAnsi="Times New Roman" w:cs="Times New Roman"/>
          <w:color w:val="222222"/>
          <w:sz w:val="24"/>
          <w:szCs w:val="24"/>
          <w:shd w:val="clear" w:color="auto" w:fill="FFFFFF"/>
        </w:rPr>
        <w:t xml:space="preserve">lack </w:t>
      </w:r>
      <w:r w:rsidRPr="00011D8F" w:rsidR="00B01424">
        <w:rPr>
          <w:rFonts w:ascii="Times New Roman" w:hAnsi="Times New Roman" w:cs="Times New Roman"/>
          <w:color w:val="222222"/>
          <w:sz w:val="24"/>
          <w:szCs w:val="24"/>
          <w:shd w:val="clear" w:color="auto" w:fill="FFFFFF"/>
        </w:rPr>
        <w:t xml:space="preserve">of the required facilities to develop themselves have made them </w:t>
      </w:r>
      <w:r w:rsidRPr="00011D8F" w:rsidR="00F62C2B">
        <w:rPr>
          <w:rFonts w:ascii="Times New Roman" w:hAnsi="Times New Roman" w:cs="Times New Roman"/>
          <w:color w:val="222222"/>
          <w:sz w:val="24"/>
          <w:szCs w:val="24"/>
          <w:shd w:val="clear" w:color="auto" w:fill="FFFFFF"/>
        </w:rPr>
        <w:t xml:space="preserve">regionally </w:t>
      </w:r>
      <w:r w:rsidRPr="00011D8F" w:rsidR="00736F08">
        <w:rPr>
          <w:rFonts w:ascii="Times New Roman" w:hAnsi="Times New Roman" w:cs="Times New Roman"/>
          <w:color w:val="222222"/>
          <w:sz w:val="24"/>
          <w:szCs w:val="24"/>
          <w:shd w:val="clear" w:color="auto" w:fill="FFFFFF"/>
        </w:rPr>
        <w:t xml:space="preserve">alienated, making them </w:t>
      </w:r>
      <w:r w:rsidRPr="00011D8F" w:rsidR="007B0AE6">
        <w:rPr>
          <w:rFonts w:ascii="Times New Roman" w:hAnsi="Times New Roman" w:cs="Times New Roman"/>
          <w:color w:val="222222"/>
          <w:sz w:val="24"/>
          <w:szCs w:val="24"/>
          <w:shd w:val="clear" w:color="auto" w:fill="FFFFFF"/>
        </w:rPr>
        <w:t>lowly graded in society</w:t>
      </w:r>
      <w:r w:rsidRPr="00011D8F" w:rsidR="001F2495">
        <w:rPr>
          <w:rFonts w:ascii="Times New Roman" w:hAnsi="Times New Roman" w:cs="Times New Roman"/>
          <w:color w:val="222222"/>
          <w:sz w:val="24"/>
          <w:szCs w:val="24"/>
          <w:shd w:val="clear" w:color="auto" w:fill="FFFFFF"/>
        </w:rPr>
        <w:t>.</w:t>
      </w:r>
      <w:r w:rsidRPr="00011D8F" w:rsidR="00EE3E4F">
        <w:rPr>
          <w:rFonts w:ascii="Times New Roman" w:hAnsi="Times New Roman" w:cs="Times New Roman"/>
          <w:color w:val="222222"/>
          <w:sz w:val="24"/>
          <w:szCs w:val="24"/>
          <w:shd w:val="clear" w:color="auto" w:fill="FFFFFF"/>
        </w:rPr>
        <w:t xml:space="preserve"> When a group of people in the society are structurally deprived of opportunities to prosper by the majority group,</w:t>
      </w:r>
      <w:r w:rsidRPr="00011D8F" w:rsidR="006C3ACF">
        <w:rPr>
          <w:rFonts w:ascii="Times New Roman" w:hAnsi="Times New Roman" w:cs="Times New Roman"/>
          <w:color w:val="222222"/>
          <w:sz w:val="24"/>
          <w:szCs w:val="24"/>
          <w:shd w:val="clear" w:color="auto" w:fill="FFFFFF"/>
        </w:rPr>
        <w:t xml:space="preserve"> they are constrained through</w:t>
      </w:r>
      <w:r w:rsidRPr="00011D8F" w:rsidR="00151248">
        <w:rPr>
          <w:rFonts w:ascii="Times New Roman" w:hAnsi="Times New Roman" w:cs="Times New Roman"/>
          <w:color w:val="222222"/>
          <w:sz w:val="24"/>
          <w:szCs w:val="24"/>
          <w:shd w:val="clear" w:color="auto" w:fill="FFFFFF"/>
        </w:rPr>
        <w:t xml:space="preserve"> </w:t>
      </w:r>
      <w:r w:rsidRPr="00011D8F" w:rsidR="00784D92">
        <w:rPr>
          <w:rFonts w:ascii="Times New Roman" w:hAnsi="Times New Roman" w:cs="Times New Roman"/>
          <w:color w:val="222222"/>
          <w:sz w:val="24"/>
          <w:szCs w:val="24"/>
          <w:shd w:val="clear" w:color="auto" w:fill="FFFFFF"/>
        </w:rPr>
        <w:t>well-structured</w:t>
      </w:r>
      <w:r w:rsidRPr="00011D8F" w:rsidR="00151248">
        <w:rPr>
          <w:rFonts w:ascii="Times New Roman" w:hAnsi="Times New Roman" w:cs="Times New Roman"/>
          <w:color w:val="222222"/>
          <w:sz w:val="24"/>
          <w:szCs w:val="24"/>
          <w:shd w:val="clear" w:color="auto" w:fill="FFFFFF"/>
        </w:rPr>
        <w:t xml:space="preserve"> </w:t>
      </w:r>
      <w:r w:rsidRPr="00011D8F" w:rsidR="00784D92">
        <w:rPr>
          <w:rFonts w:ascii="Times New Roman" w:hAnsi="Times New Roman" w:cs="Times New Roman"/>
          <w:color w:val="222222"/>
          <w:sz w:val="24"/>
          <w:szCs w:val="24"/>
          <w:shd w:val="clear" w:color="auto" w:fill="FFFFFF"/>
        </w:rPr>
        <w:t xml:space="preserve">meso </w:t>
      </w:r>
      <w:r w:rsidRPr="00011D8F" w:rsidR="00297356">
        <w:rPr>
          <w:rFonts w:ascii="Times New Roman" w:hAnsi="Times New Roman" w:cs="Times New Roman"/>
          <w:color w:val="222222"/>
          <w:sz w:val="24"/>
          <w:szCs w:val="24"/>
          <w:shd w:val="clear" w:color="auto" w:fill="FFFFFF"/>
        </w:rPr>
        <w:t>and macro level demographics which</w:t>
      </w:r>
      <w:r w:rsidRPr="00011D8F" w:rsidR="008E2FD3">
        <w:rPr>
          <w:rFonts w:ascii="Times New Roman" w:hAnsi="Times New Roman" w:cs="Times New Roman"/>
          <w:color w:val="222222"/>
          <w:sz w:val="24"/>
          <w:szCs w:val="24"/>
          <w:shd w:val="clear" w:color="auto" w:fill="FFFFFF"/>
        </w:rPr>
        <w:t xml:space="preserve"> deny them the available economic opportunities </w:t>
      </w:r>
      <w:r w:rsidRPr="00011D8F" w:rsidR="003D5CC1">
        <w:rPr>
          <w:rFonts w:ascii="Times New Roman" w:hAnsi="Times New Roman" w:cs="Times New Roman"/>
          <w:color w:val="222222"/>
          <w:sz w:val="24"/>
          <w:szCs w:val="24"/>
          <w:shd w:val="clear" w:color="auto" w:fill="FFFFFF"/>
        </w:rPr>
        <w:t>(Brady, 2019).</w:t>
      </w:r>
      <w:r w:rsidRPr="00011D8F" w:rsidR="003C209D">
        <w:rPr>
          <w:rFonts w:ascii="Times New Roman" w:hAnsi="Times New Roman" w:cs="Times New Roman"/>
          <w:color w:val="222222"/>
          <w:sz w:val="24"/>
          <w:szCs w:val="24"/>
          <w:shd w:val="clear" w:color="auto" w:fill="FFFFFF"/>
        </w:rPr>
        <w:t xml:space="preserve"> </w:t>
      </w:r>
    </w:p>
    <w:p w:rsidR="008F743D" w:rsidRPr="00011D8F" w:rsidP="002D6FCC">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Thus, t</w:t>
      </w:r>
      <w:r w:rsidRPr="00011D8F" w:rsidR="003C209D">
        <w:rPr>
          <w:rFonts w:ascii="Times New Roman" w:hAnsi="Times New Roman" w:cs="Times New Roman"/>
          <w:color w:val="222222"/>
          <w:sz w:val="24"/>
          <w:szCs w:val="24"/>
          <w:shd w:val="clear" w:color="auto" w:fill="FFFFFF"/>
        </w:rPr>
        <w:t xml:space="preserve">he systematic deprivation of the </w:t>
      </w:r>
      <w:r w:rsidRPr="00011D8F" w:rsidR="00211D82">
        <w:rPr>
          <w:rFonts w:ascii="Times New Roman" w:hAnsi="Times New Roman" w:cs="Times New Roman"/>
          <w:color w:val="222222"/>
          <w:sz w:val="24"/>
          <w:szCs w:val="24"/>
          <w:shd w:val="clear" w:color="auto" w:fill="FFFFFF"/>
        </w:rPr>
        <w:t>indigenous</w:t>
      </w:r>
      <w:r w:rsidRPr="00011D8F" w:rsidR="003C209D">
        <w:rPr>
          <w:rFonts w:ascii="Times New Roman" w:hAnsi="Times New Roman" w:cs="Times New Roman"/>
          <w:color w:val="222222"/>
          <w:sz w:val="24"/>
          <w:szCs w:val="24"/>
          <w:shd w:val="clear" w:color="auto" w:fill="FFFFFF"/>
        </w:rPr>
        <w:t xml:space="preserve"> group the opportunities to prosper by offering them equal job opportunities, building them good infrastructures, and abandoning racial discrimination against them in most social setups is the major reason for their deeply rooted poverty level the non-</w:t>
      </w:r>
      <w:r w:rsidRPr="00011D8F" w:rsidR="00211D82">
        <w:rPr>
          <w:rFonts w:ascii="Times New Roman" w:hAnsi="Times New Roman" w:cs="Times New Roman"/>
          <w:color w:val="222222"/>
          <w:sz w:val="24"/>
          <w:szCs w:val="24"/>
          <w:shd w:val="clear" w:color="auto" w:fill="FFFFFF"/>
        </w:rPr>
        <w:t>indigenous</w:t>
      </w:r>
      <w:r w:rsidRPr="00011D8F" w:rsidR="003C209D">
        <w:rPr>
          <w:rFonts w:ascii="Times New Roman" w:hAnsi="Times New Roman" w:cs="Times New Roman"/>
          <w:color w:val="222222"/>
          <w:sz w:val="24"/>
          <w:szCs w:val="24"/>
          <w:shd w:val="clear" w:color="auto" w:fill="FFFFFF"/>
        </w:rPr>
        <w:t xml:space="preserve"> group.</w:t>
      </w:r>
      <w:r w:rsidRPr="00011D8F" w:rsidR="00211D82">
        <w:rPr>
          <w:rFonts w:ascii="Times New Roman" w:hAnsi="Times New Roman" w:cs="Times New Roman"/>
          <w:color w:val="222222"/>
          <w:sz w:val="24"/>
          <w:szCs w:val="24"/>
          <w:shd w:val="clear" w:color="auto" w:fill="FFFFFF"/>
        </w:rPr>
        <w:t xml:space="preserve"> The system has gone against them for a long time</w:t>
      </w:r>
      <w:r>
        <w:rPr>
          <w:rFonts w:ascii="Times New Roman" w:hAnsi="Times New Roman" w:cs="Times New Roman"/>
          <w:color w:val="222222"/>
          <w:sz w:val="24"/>
          <w:szCs w:val="24"/>
          <w:shd w:val="clear" w:color="auto" w:fill="FFFFFF"/>
        </w:rPr>
        <w:t>. Hence</w:t>
      </w:r>
      <w:r w:rsidRPr="00011D8F" w:rsidR="00211D82">
        <w:rPr>
          <w:rFonts w:ascii="Times New Roman" w:hAnsi="Times New Roman" w:cs="Times New Roman"/>
          <w:color w:val="222222"/>
          <w:sz w:val="24"/>
          <w:szCs w:val="24"/>
          <w:shd w:val="clear" w:color="auto" w:fill="FFFFFF"/>
        </w:rPr>
        <w:t xml:space="preserve"> it is extremely difficult to </w:t>
      </w:r>
      <w:r w:rsidRPr="00011D8F" w:rsidR="00BB45DF">
        <w:rPr>
          <w:rFonts w:ascii="Times New Roman" w:hAnsi="Times New Roman" w:cs="Times New Roman"/>
          <w:color w:val="222222"/>
          <w:sz w:val="24"/>
          <w:szCs w:val="24"/>
          <w:shd w:val="clear" w:color="auto" w:fill="FFFFFF"/>
        </w:rPr>
        <w:t>uplift</w:t>
      </w:r>
      <w:r>
        <w:rPr>
          <w:rFonts w:ascii="Times New Roman" w:hAnsi="Times New Roman" w:cs="Times New Roman"/>
          <w:color w:val="222222"/>
          <w:sz w:val="24"/>
          <w:szCs w:val="24"/>
          <w:shd w:val="clear" w:color="auto" w:fill="FFFFFF"/>
        </w:rPr>
        <w:t xml:space="preserve"> them from the situation. Again, despite</w:t>
      </w:r>
      <w:r w:rsidRPr="00011D8F" w:rsidR="00FB2252">
        <w:rPr>
          <w:rFonts w:ascii="Times New Roman" w:hAnsi="Times New Roman" w:cs="Times New Roman"/>
          <w:color w:val="222222"/>
          <w:sz w:val="24"/>
          <w:szCs w:val="24"/>
          <w:shd w:val="clear" w:color="auto" w:fill="FFFFFF"/>
        </w:rPr>
        <w:t xml:space="preserve"> </w:t>
      </w:r>
      <w:r w:rsidR="00D90B6D">
        <w:rPr>
          <w:rFonts w:ascii="Times New Roman" w:hAnsi="Times New Roman" w:cs="Times New Roman"/>
          <w:color w:val="222222"/>
          <w:sz w:val="24"/>
          <w:szCs w:val="24"/>
          <w:shd w:val="clear" w:color="auto" w:fill="FFFFFF"/>
        </w:rPr>
        <w:t>the government trying</w:t>
      </w:r>
      <w:r w:rsidRPr="00011D8F" w:rsidR="00FB2252">
        <w:rPr>
          <w:rFonts w:ascii="Times New Roman" w:hAnsi="Times New Roman" w:cs="Times New Roman"/>
          <w:color w:val="222222"/>
          <w:sz w:val="24"/>
          <w:szCs w:val="24"/>
          <w:shd w:val="clear" w:color="auto" w:fill="FFFFFF"/>
        </w:rPr>
        <w:t xml:space="preserve"> through policies and fund allocat</w:t>
      </w:r>
      <w:r w:rsidR="00D90B6D">
        <w:rPr>
          <w:rFonts w:ascii="Times New Roman" w:hAnsi="Times New Roman" w:cs="Times New Roman"/>
          <w:color w:val="222222"/>
          <w:sz w:val="24"/>
          <w:szCs w:val="24"/>
          <w:shd w:val="clear" w:color="auto" w:fill="FFFFFF"/>
        </w:rPr>
        <w:t xml:space="preserve">ion to solve the challenge, </w:t>
      </w:r>
      <w:r w:rsidRPr="00011D8F" w:rsidR="00FB2252">
        <w:rPr>
          <w:rFonts w:ascii="Times New Roman" w:hAnsi="Times New Roman" w:cs="Times New Roman"/>
          <w:color w:val="222222"/>
          <w:sz w:val="24"/>
          <w:szCs w:val="24"/>
          <w:shd w:val="clear" w:color="auto" w:fill="FFFFFF"/>
        </w:rPr>
        <w:t>the problem</w:t>
      </w:r>
      <w:r w:rsidR="00D90B6D">
        <w:rPr>
          <w:rFonts w:ascii="Times New Roman" w:hAnsi="Times New Roman" w:cs="Times New Roman"/>
          <w:color w:val="222222"/>
          <w:sz w:val="24"/>
          <w:szCs w:val="24"/>
          <w:shd w:val="clear" w:color="auto" w:fill="FFFFFF"/>
        </w:rPr>
        <w:t xml:space="preserve"> </w:t>
      </w:r>
      <w:r w:rsidRPr="00011D8F" w:rsidR="00FB2252">
        <w:rPr>
          <w:rFonts w:ascii="Times New Roman" w:hAnsi="Times New Roman" w:cs="Times New Roman"/>
          <w:color w:val="222222"/>
          <w:sz w:val="24"/>
          <w:szCs w:val="24"/>
          <w:shd w:val="clear" w:color="auto" w:fill="FFFFFF"/>
        </w:rPr>
        <w:t>persists.</w:t>
      </w:r>
    </w:p>
    <w:p w:rsidR="001D7F17" w:rsidRPr="001C3E75" w:rsidP="001C3E75">
      <w:pPr>
        <w:spacing w:line="480" w:lineRule="auto"/>
        <w:ind w:firstLine="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Conclusively,</w:t>
      </w:r>
      <w:r w:rsidRPr="00011D8F" w:rsidR="00420D56">
        <w:rPr>
          <w:rFonts w:ascii="Times New Roman" w:hAnsi="Times New Roman" w:cs="Times New Roman"/>
          <w:color w:val="222222"/>
          <w:sz w:val="24"/>
          <w:szCs w:val="24"/>
          <w:shd w:val="clear" w:color="auto" w:fill="FFFFFF"/>
        </w:rPr>
        <w:t xml:space="preserve"> Australia is considered a developed country faced with deep-rooted internal poverty challenged by its </w:t>
      </w:r>
      <w:r w:rsidRPr="00011D8F" w:rsidR="00912AF9">
        <w:rPr>
          <w:rFonts w:ascii="Times New Roman" w:hAnsi="Times New Roman" w:cs="Times New Roman"/>
          <w:color w:val="222222"/>
          <w:sz w:val="24"/>
          <w:szCs w:val="24"/>
          <w:shd w:val="clear" w:color="auto" w:fill="FFFFFF"/>
        </w:rPr>
        <w:t>indigenous</w:t>
      </w:r>
      <w:r w:rsidRPr="00011D8F" w:rsidR="00E15704">
        <w:rPr>
          <w:rFonts w:ascii="Times New Roman" w:hAnsi="Times New Roman" w:cs="Times New Roman"/>
          <w:color w:val="222222"/>
          <w:sz w:val="24"/>
          <w:szCs w:val="24"/>
          <w:shd w:val="clear" w:color="auto" w:fill="FFFFFF"/>
        </w:rPr>
        <w:t xml:space="preserve"> group, which stands at a 19.3% poverty rate.</w:t>
      </w:r>
      <w:r w:rsidRPr="00011D8F" w:rsidR="00912AF9">
        <w:rPr>
          <w:rFonts w:ascii="Times New Roman" w:hAnsi="Times New Roman" w:cs="Times New Roman"/>
          <w:color w:val="222222"/>
          <w:sz w:val="24"/>
          <w:szCs w:val="24"/>
          <w:shd w:val="clear" w:color="auto" w:fill="FFFFFF"/>
        </w:rPr>
        <w:t xml:space="preserve"> However, the government has developed policies like improving education and changing the constitution to accommodate this </w:t>
      </w:r>
      <w:r w:rsidRPr="00011D8F" w:rsidR="00791D1D">
        <w:rPr>
          <w:rFonts w:ascii="Times New Roman" w:hAnsi="Times New Roman" w:cs="Times New Roman"/>
          <w:color w:val="222222"/>
          <w:sz w:val="24"/>
          <w:szCs w:val="24"/>
          <w:shd w:val="clear" w:color="auto" w:fill="FFFFFF"/>
        </w:rPr>
        <w:t>marginalized group to uplift them from their deplorable state of poverty.</w:t>
      </w:r>
      <w:r w:rsidRPr="00011D8F" w:rsidR="008B446A">
        <w:rPr>
          <w:rFonts w:ascii="Times New Roman" w:hAnsi="Times New Roman" w:cs="Times New Roman"/>
          <w:color w:val="222222"/>
          <w:sz w:val="24"/>
          <w:szCs w:val="24"/>
          <w:shd w:val="clear" w:color="auto" w:fill="FFFFFF"/>
        </w:rPr>
        <w:t xml:space="preserve"> This has not, however, been an easy task for the government because poverty among this group of citizens has been for a long time been </w:t>
      </w:r>
      <w:r w:rsidRPr="00011D8F" w:rsidR="009F34D1">
        <w:rPr>
          <w:rFonts w:ascii="Times New Roman" w:hAnsi="Times New Roman" w:cs="Times New Roman"/>
          <w:color w:val="222222"/>
          <w:sz w:val="24"/>
          <w:szCs w:val="24"/>
          <w:shd w:val="clear" w:color="auto" w:fill="FFFFFF"/>
        </w:rPr>
        <w:t xml:space="preserve">promoted and caused by </w:t>
      </w:r>
      <w:r w:rsidRPr="00011D8F" w:rsidR="00754692">
        <w:rPr>
          <w:rFonts w:ascii="Times New Roman" w:hAnsi="Times New Roman" w:cs="Times New Roman"/>
          <w:color w:val="222222"/>
          <w:sz w:val="24"/>
          <w:szCs w:val="24"/>
          <w:shd w:val="clear" w:color="auto" w:fill="FFFFFF"/>
        </w:rPr>
        <w:t>a long, systematic structural marginalization. That has been subjected on them; something that has made them remain more impoverished than the rest of the citizens.</w:t>
      </w:r>
      <w:r w:rsidRPr="00011D8F" w:rsidR="00EC4EA7">
        <w:rPr>
          <w:rFonts w:ascii="Times New Roman" w:hAnsi="Times New Roman" w:cs="Times New Roman"/>
          <w:color w:val="222222"/>
          <w:sz w:val="24"/>
          <w:szCs w:val="24"/>
          <w:shd w:val="clear" w:color="auto" w:fill="FFFFFF"/>
        </w:rPr>
        <w:t xml:space="preserve"> Notably, poverty impacts psychological torture among the </w:t>
      </w:r>
      <w:r w:rsidRPr="00011D8F" w:rsidR="00CF1EC0">
        <w:rPr>
          <w:rFonts w:ascii="Times New Roman" w:hAnsi="Times New Roman" w:cs="Times New Roman"/>
          <w:color w:val="222222"/>
          <w:sz w:val="24"/>
          <w:szCs w:val="24"/>
          <w:shd w:val="clear" w:color="auto" w:fill="FFFFFF"/>
        </w:rPr>
        <w:t>indigenous</w:t>
      </w:r>
      <w:r w:rsidRPr="00011D8F" w:rsidR="00EC4EA7">
        <w:rPr>
          <w:rFonts w:ascii="Times New Roman" w:hAnsi="Times New Roman" w:cs="Times New Roman"/>
          <w:color w:val="222222"/>
          <w:sz w:val="24"/>
          <w:szCs w:val="24"/>
          <w:shd w:val="clear" w:color="auto" w:fill="FFFFFF"/>
        </w:rPr>
        <w:t xml:space="preserve"> group, </w:t>
      </w:r>
      <w:r w:rsidRPr="00011D8F" w:rsidR="00CF1EC0">
        <w:rPr>
          <w:rFonts w:ascii="Times New Roman" w:hAnsi="Times New Roman" w:cs="Times New Roman"/>
          <w:color w:val="222222"/>
          <w:sz w:val="24"/>
          <w:szCs w:val="24"/>
          <w:shd w:val="clear" w:color="auto" w:fill="FFFFFF"/>
        </w:rPr>
        <w:t>as evident in their higher suicide rate as</w:t>
      </w:r>
      <w:r w:rsidRPr="00011D8F" w:rsidR="00EC4EA7">
        <w:rPr>
          <w:rFonts w:ascii="Times New Roman" w:hAnsi="Times New Roman" w:cs="Times New Roman"/>
          <w:color w:val="222222"/>
          <w:sz w:val="24"/>
          <w:szCs w:val="24"/>
          <w:shd w:val="clear" w:color="auto" w:fill="FFFFFF"/>
        </w:rPr>
        <w:t xml:space="preserve"> non-</w:t>
      </w:r>
      <w:r w:rsidRPr="00011D8F" w:rsidR="00CF1EC0">
        <w:rPr>
          <w:rFonts w:ascii="Times New Roman" w:hAnsi="Times New Roman" w:cs="Times New Roman"/>
          <w:color w:val="222222"/>
          <w:sz w:val="24"/>
          <w:szCs w:val="24"/>
          <w:shd w:val="clear" w:color="auto" w:fill="FFFFFF"/>
        </w:rPr>
        <w:t>indigenous</w:t>
      </w:r>
      <w:r w:rsidRPr="00011D8F" w:rsidR="00EC4EA7">
        <w:rPr>
          <w:rFonts w:ascii="Times New Roman" w:hAnsi="Times New Roman" w:cs="Times New Roman"/>
          <w:color w:val="222222"/>
          <w:sz w:val="24"/>
          <w:szCs w:val="24"/>
          <w:shd w:val="clear" w:color="auto" w:fill="FFFFFF"/>
        </w:rPr>
        <w:t xml:space="preserve"> citizens.</w:t>
      </w:r>
    </w:p>
    <w:p w:rsidR="001C3E75">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br w:type="page"/>
      </w:r>
    </w:p>
    <w:p w:rsidR="0034228E" w:rsidRPr="00011D8F" w:rsidP="001D7F17">
      <w:pPr>
        <w:spacing w:line="480" w:lineRule="auto"/>
        <w:jc w:val="center"/>
        <w:rPr>
          <w:rFonts w:ascii="Times New Roman" w:hAnsi="Times New Roman" w:cs="Times New Roman"/>
          <w:b/>
          <w:color w:val="222222"/>
          <w:sz w:val="24"/>
          <w:szCs w:val="24"/>
          <w:shd w:val="clear" w:color="auto" w:fill="FFFFFF"/>
        </w:rPr>
      </w:pPr>
      <w:bookmarkStart w:id="0" w:name="_GoBack"/>
      <w:bookmarkEnd w:id="0"/>
      <w:r w:rsidRPr="00011D8F">
        <w:rPr>
          <w:rFonts w:ascii="Times New Roman" w:hAnsi="Times New Roman" w:cs="Times New Roman"/>
          <w:b/>
          <w:color w:val="222222"/>
          <w:sz w:val="24"/>
          <w:szCs w:val="24"/>
          <w:shd w:val="clear" w:color="auto" w:fill="FFFFFF"/>
        </w:rPr>
        <w:t>References</w:t>
      </w:r>
    </w:p>
    <w:p w:rsidR="001D7F17" w:rsidRPr="00011D8F" w:rsidP="00546C3C">
      <w:pPr>
        <w:spacing w:line="480" w:lineRule="auto"/>
        <w:ind w:left="720" w:hanging="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Brady, D. (2019). Theories of the Causes of Poverty. </w:t>
      </w:r>
      <w:r w:rsidRPr="00011D8F">
        <w:rPr>
          <w:rFonts w:ascii="Times New Roman" w:hAnsi="Times New Roman" w:cs="Times New Roman"/>
          <w:i/>
          <w:iCs/>
          <w:color w:val="222222"/>
          <w:sz w:val="24"/>
          <w:szCs w:val="24"/>
          <w:shd w:val="clear" w:color="auto" w:fill="FFFFFF"/>
        </w:rPr>
        <w:t>Annual Review of Sociology</w:t>
      </w:r>
      <w:r w:rsidRPr="00011D8F">
        <w:rPr>
          <w:rFonts w:ascii="Times New Roman" w:hAnsi="Times New Roman" w:cs="Times New Roman"/>
          <w:color w:val="222222"/>
          <w:sz w:val="24"/>
          <w:szCs w:val="24"/>
          <w:shd w:val="clear" w:color="auto" w:fill="FFFFFF"/>
        </w:rPr>
        <w:t>, </w:t>
      </w:r>
      <w:r w:rsidRPr="00011D8F">
        <w:rPr>
          <w:rFonts w:ascii="Times New Roman" w:hAnsi="Times New Roman" w:cs="Times New Roman"/>
          <w:i/>
          <w:iCs/>
          <w:color w:val="222222"/>
          <w:sz w:val="24"/>
          <w:szCs w:val="24"/>
          <w:shd w:val="clear" w:color="auto" w:fill="FFFFFF"/>
        </w:rPr>
        <w:t>45</w:t>
      </w:r>
      <w:r w:rsidRPr="00011D8F">
        <w:rPr>
          <w:rFonts w:ascii="Times New Roman" w:hAnsi="Times New Roman" w:cs="Times New Roman"/>
          <w:color w:val="222222"/>
          <w:sz w:val="24"/>
          <w:szCs w:val="24"/>
          <w:shd w:val="clear" w:color="auto" w:fill="FFFFFF"/>
        </w:rPr>
        <w:t xml:space="preserve">, 155-175. </w:t>
      </w:r>
    </w:p>
    <w:p w:rsidR="001D7F17" w:rsidRPr="00011D8F" w:rsidP="00546C3C">
      <w:pPr>
        <w:spacing w:line="480" w:lineRule="auto"/>
        <w:ind w:left="720" w:hanging="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BRETT, M., &amp; HARVEY, A. (2017). Advancing equity in the Australian higher education system. </w:t>
      </w:r>
      <w:r w:rsidRPr="00011D8F">
        <w:rPr>
          <w:rFonts w:ascii="Times New Roman" w:hAnsi="Times New Roman" w:cs="Times New Roman"/>
          <w:i/>
          <w:iCs/>
          <w:color w:val="222222"/>
          <w:sz w:val="24"/>
          <w:szCs w:val="24"/>
          <w:shd w:val="clear" w:color="auto" w:fill="FFFFFF"/>
        </w:rPr>
        <w:t>RICHARD JAMES, SARAH FRENCH AND PAULA KELLY</w:t>
      </w:r>
      <w:r w:rsidRPr="00011D8F">
        <w:rPr>
          <w:rFonts w:ascii="Times New Roman" w:hAnsi="Times New Roman" w:cs="Times New Roman"/>
          <w:color w:val="222222"/>
          <w:sz w:val="24"/>
          <w:szCs w:val="24"/>
          <w:shd w:val="clear" w:color="auto" w:fill="FFFFFF"/>
        </w:rPr>
        <w:t>, 77.</w:t>
      </w:r>
    </w:p>
    <w:p w:rsidR="001D7F17" w:rsidP="00546C3C">
      <w:pPr>
        <w:spacing w:line="480" w:lineRule="auto"/>
        <w:ind w:left="720" w:hanging="720"/>
        <w:rPr>
          <w:rFonts w:ascii="Arial" w:hAnsi="Arial" w:cs="Arial"/>
          <w:color w:val="222222"/>
          <w:sz w:val="20"/>
          <w:szCs w:val="20"/>
          <w:shd w:val="clear" w:color="auto" w:fill="FFFFFF"/>
        </w:rPr>
      </w:pPr>
      <w:r w:rsidRPr="00011D8F">
        <w:rPr>
          <w:rFonts w:ascii="Times New Roman" w:hAnsi="Times New Roman" w:cs="Times New Roman"/>
          <w:sz w:val="24"/>
          <w:szCs w:val="24"/>
        </w:rPr>
        <w:t xml:space="preserve"> </w:t>
      </w:r>
      <w:r>
        <w:rPr>
          <w:rFonts w:ascii="Arial" w:hAnsi="Arial" w:cs="Arial"/>
          <w:color w:val="222222"/>
          <w:sz w:val="20"/>
          <w:szCs w:val="20"/>
          <w:shd w:val="clear" w:color="auto" w:fill="FFFFFF"/>
        </w:rPr>
        <w:t>Charles, J. A. (2020). The Survival of Aboriginal Australians through the Harshest time in Human History: Community Strength. </w:t>
      </w:r>
      <w:r>
        <w:rPr>
          <w:rFonts w:ascii="Arial" w:hAnsi="Arial" w:cs="Arial"/>
          <w:i/>
          <w:iCs/>
          <w:color w:val="222222"/>
          <w:sz w:val="20"/>
          <w:szCs w:val="20"/>
          <w:shd w:val="clear" w:color="auto" w:fill="FFFFFF"/>
        </w:rPr>
        <w:t>International Journal of Indigenous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5-20.</w:t>
      </w:r>
    </w:p>
    <w:p w:rsidR="001D7F17" w:rsidRPr="00011D8F" w:rsidP="00546C3C">
      <w:pPr>
        <w:spacing w:line="480" w:lineRule="auto"/>
        <w:ind w:left="720" w:hanging="720"/>
        <w:rPr>
          <w:rFonts w:ascii="Times New Roman" w:hAnsi="Times New Roman" w:cs="Times New Roman"/>
          <w:color w:val="222222"/>
          <w:sz w:val="24"/>
          <w:szCs w:val="24"/>
          <w:shd w:val="clear" w:color="auto" w:fill="FFFFFF"/>
        </w:rPr>
      </w:pPr>
      <w:r w:rsidRPr="00011D8F">
        <w:rPr>
          <w:rFonts w:ascii="Times New Roman" w:hAnsi="Times New Roman" w:cs="Times New Roman"/>
          <w:color w:val="222222"/>
          <w:sz w:val="24"/>
          <w:szCs w:val="24"/>
          <w:shd w:val="clear" w:color="auto" w:fill="FFFFFF"/>
        </w:rPr>
        <w:t>Rudolph, S. (2019). To “uplift the Aborigine” or to “uphold” Aboriginal dignity and pride? Indigenous educational debates in 1960s Australia. </w:t>
      </w:r>
      <w:r w:rsidRPr="00011D8F">
        <w:rPr>
          <w:rFonts w:ascii="Times New Roman" w:hAnsi="Times New Roman" w:cs="Times New Roman"/>
          <w:i/>
          <w:iCs/>
          <w:color w:val="222222"/>
          <w:sz w:val="24"/>
          <w:szCs w:val="24"/>
          <w:shd w:val="clear" w:color="auto" w:fill="FFFFFF"/>
        </w:rPr>
        <w:t>Paedagogica Historica</w:t>
      </w:r>
      <w:r w:rsidRPr="00011D8F">
        <w:rPr>
          <w:rFonts w:ascii="Times New Roman" w:hAnsi="Times New Roman" w:cs="Times New Roman"/>
          <w:color w:val="222222"/>
          <w:sz w:val="24"/>
          <w:szCs w:val="24"/>
          <w:shd w:val="clear" w:color="auto" w:fill="FFFFFF"/>
        </w:rPr>
        <w:t>, </w:t>
      </w:r>
      <w:r w:rsidRPr="00011D8F">
        <w:rPr>
          <w:rFonts w:ascii="Times New Roman" w:hAnsi="Times New Roman" w:cs="Times New Roman"/>
          <w:i/>
          <w:iCs/>
          <w:color w:val="222222"/>
          <w:sz w:val="24"/>
          <w:szCs w:val="24"/>
          <w:shd w:val="clear" w:color="auto" w:fill="FFFFFF"/>
        </w:rPr>
        <w:t>55</w:t>
      </w:r>
      <w:r w:rsidRPr="00011D8F">
        <w:rPr>
          <w:rFonts w:ascii="Times New Roman" w:hAnsi="Times New Roman" w:cs="Times New Roman"/>
          <w:color w:val="222222"/>
          <w:sz w:val="24"/>
          <w:szCs w:val="24"/>
          <w:shd w:val="clear" w:color="auto" w:fill="FFFFFF"/>
        </w:rPr>
        <w:t>(1), 152-165.</w:t>
      </w:r>
    </w:p>
    <w:p w:rsidR="001D7F17" w:rsidRPr="00011D8F" w:rsidP="00546C3C">
      <w:pPr>
        <w:spacing w:line="480" w:lineRule="auto"/>
        <w:ind w:left="720" w:hanging="720"/>
        <w:rPr>
          <w:rFonts w:ascii="Times New Roman" w:hAnsi="Times New Roman" w:cs="Times New Roman"/>
          <w:sz w:val="24"/>
          <w:szCs w:val="24"/>
        </w:rPr>
      </w:pPr>
      <w:r w:rsidRPr="00011D8F">
        <w:rPr>
          <w:rStyle w:val="Emphasis"/>
          <w:rFonts w:ascii="Times New Roman" w:hAnsi="Times New Roman" w:cs="Times New Roman"/>
          <w:color w:val="222222"/>
          <w:sz w:val="24"/>
          <w:szCs w:val="24"/>
          <w:shd w:val="clear" w:color="auto" w:fill="FFFFFF"/>
        </w:rPr>
        <w:t xml:space="preserve"> </w:t>
      </w:r>
      <w:r w:rsidRPr="00011D8F">
        <w:rPr>
          <w:rFonts w:ascii="Times New Roman" w:hAnsi="Times New Roman" w:cs="Times New Roman"/>
          <w:color w:val="222222"/>
          <w:sz w:val="24"/>
          <w:szCs w:val="24"/>
          <w:shd w:val="clear" w:color="auto" w:fill="FFFFFF"/>
        </w:rPr>
        <w:t>Serr, K. (Ed.). (2017). </w:t>
      </w:r>
      <w:r w:rsidRPr="00011D8F">
        <w:rPr>
          <w:rFonts w:ascii="Times New Roman" w:hAnsi="Times New Roman" w:cs="Times New Roman"/>
          <w:i/>
          <w:iCs/>
          <w:color w:val="222222"/>
          <w:sz w:val="24"/>
          <w:szCs w:val="24"/>
          <w:shd w:val="clear" w:color="auto" w:fill="FFFFFF"/>
        </w:rPr>
        <w:t>Thinking about poverty</w:t>
      </w:r>
      <w:r w:rsidRPr="00011D8F">
        <w:rPr>
          <w:rFonts w:ascii="Times New Roman" w:hAnsi="Times New Roman" w:cs="Times New Roman"/>
          <w:color w:val="222222"/>
          <w:sz w:val="24"/>
          <w:szCs w:val="24"/>
          <w:shd w:val="clear" w:color="auto" w:fill="FFFFFF"/>
        </w:rPr>
        <w:t>. Federation Press.</w:t>
      </w:r>
    </w:p>
    <w:p w:rsidR="00F34840" w:rsidRPr="00011D8F" w:rsidP="00546C3C">
      <w:pPr>
        <w:spacing w:line="480" w:lineRule="auto"/>
        <w:ind w:left="720" w:hanging="720"/>
        <w:rPr>
          <w:rFonts w:ascii="Times New Roman" w:hAnsi="Times New Roman" w:cs="Times New Roman"/>
          <w:sz w:val="24"/>
          <w:szCs w:val="24"/>
        </w:rPr>
      </w:pPr>
    </w:p>
    <w:p w:rsidR="0034228E" w:rsidRPr="00011D8F" w:rsidP="00546C3C">
      <w:pPr>
        <w:spacing w:line="480" w:lineRule="auto"/>
        <w:ind w:left="720" w:hanging="720"/>
        <w:rPr>
          <w:rFonts w:ascii="Times New Roman" w:hAnsi="Times New Roman" w:cs="Times New Roman"/>
          <w:color w:val="222222"/>
          <w:sz w:val="24"/>
          <w:szCs w:val="24"/>
          <w:shd w:val="clear" w:color="auto" w:fill="FFFFFF"/>
        </w:rPr>
      </w:pPr>
    </w:p>
    <w:p w:rsidR="0034228E" w:rsidRPr="00011D8F" w:rsidP="00546C3C">
      <w:pPr>
        <w:spacing w:line="480" w:lineRule="auto"/>
        <w:ind w:left="720" w:hanging="720"/>
        <w:rPr>
          <w:rFonts w:ascii="Times New Roman" w:hAnsi="Times New Roman" w:cs="Times New Roman"/>
          <w:color w:val="222222"/>
          <w:sz w:val="24"/>
          <w:szCs w:val="24"/>
          <w:shd w:val="clear" w:color="auto" w:fill="FFFFFF"/>
        </w:rPr>
      </w:pPr>
    </w:p>
    <w:p w:rsidR="006D4F1D" w:rsidRPr="00011D8F" w:rsidP="00546C3C">
      <w:pPr>
        <w:spacing w:line="480" w:lineRule="auto"/>
        <w:ind w:left="720" w:hanging="720"/>
        <w:rPr>
          <w:rFonts w:ascii="Times New Roman" w:hAnsi="Times New Roman" w:cs="Times New Roman"/>
          <w:color w:val="222222"/>
          <w:sz w:val="24"/>
          <w:szCs w:val="24"/>
          <w:shd w:val="clear" w:color="auto" w:fill="FFFFFF"/>
        </w:rPr>
      </w:pPr>
    </w:p>
    <w:p w:rsidR="006D4F1D" w:rsidRPr="00011D8F" w:rsidP="00546C3C">
      <w:pPr>
        <w:spacing w:line="480" w:lineRule="auto"/>
        <w:ind w:left="720" w:hanging="720"/>
        <w:rPr>
          <w:rFonts w:ascii="Times New Roman" w:hAnsi="Times New Roman" w:cs="Times New Roman"/>
          <w:color w:val="222222"/>
          <w:sz w:val="24"/>
          <w:szCs w:val="24"/>
          <w:shd w:val="clear" w:color="auto" w:fill="FFFFFF"/>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RPr="00011D8F" w:rsidP="00546C3C">
      <w:pPr>
        <w:spacing w:line="480" w:lineRule="auto"/>
        <w:ind w:left="720" w:hanging="720"/>
        <w:rPr>
          <w:rFonts w:ascii="Times New Roman" w:hAnsi="Times New Roman" w:cs="Times New Roman"/>
          <w:sz w:val="24"/>
          <w:szCs w:val="24"/>
        </w:rPr>
      </w:pPr>
    </w:p>
    <w:p w:rsidR="002F3E8B" w:rsidP="00546C3C">
      <w:pPr>
        <w:spacing w:line="480" w:lineRule="auto"/>
        <w:ind w:left="720" w:hanging="720"/>
        <w:rPr>
          <w:rFonts w:ascii="Times New Roman" w:hAnsi="Times New Roman" w:cs="Times New Roman"/>
          <w:sz w:val="24"/>
          <w:szCs w:val="24"/>
        </w:rPr>
      </w:pPr>
    </w:p>
    <w:p w:rsidR="007433AA" w:rsidRPr="000B7FA4" w:rsidP="00546C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8650155"/>
      <w:docPartObj>
        <w:docPartGallery w:val="Page Numbers (Top of Page)"/>
        <w:docPartUnique/>
      </w:docPartObj>
    </w:sdtPr>
    <w:sdtEndPr>
      <w:rPr>
        <w:noProof/>
      </w:rPr>
    </w:sdtEndPr>
    <w:sdtContent>
      <w:p w:rsidR="00954509" w:rsidRPr="007F1A02">
        <w:pPr>
          <w:pStyle w:val="Header"/>
          <w:jc w:val="right"/>
          <w:rPr>
            <w:rFonts w:ascii="Times New Roman" w:hAnsi="Times New Roman" w:cs="Times New Roman"/>
            <w:sz w:val="24"/>
            <w:szCs w:val="24"/>
          </w:rPr>
        </w:pPr>
        <w:r w:rsidRPr="007F1A02">
          <w:rPr>
            <w:rFonts w:ascii="Times New Roman" w:hAnsi="Times New Roman" w:cs="Times New Roman"/>
            <w:sz w:val="24"/>
            <w:szCs w:val="24"/>
          </w:rPr>
          <w:fldChar w:fldCharType="begin"/>
        </w:r>
        <w:r w:rsidRPr="007F1A02">
          <w:rPr>
            <w:rFonts w:ascii="Times New Roman" w:hAnsi="Times New Roman" w:cs="Times New Roman"/>
            <w:sz w:val="24"/>
            <w:szCs w:val="24"/>
          </w:rPr>
          <w:instrText xml:space="preserve"> PAGE   \* MERGEFORMAT </w:instrText>
        </w:r>
        <w:r w:rsidRPr="007F1A02">
          <w:rPr>
            <w:rFonts w:ascii="Times New Roman" w:hAnsi="Times New Roman" w:cs="Times New Roman"/>
            <w:sz w:val="24"/>
            <w:szCs w:val="24"/>
          </w:rPr>
          <w:fldChar w:fldCharType="separate"/>
        </w:r>
        <w:r w:rsidR="001C3E75">
          <w:rPr>
            <w:rFonts w:ascii="Times New Roman" w:hAnsi="Times New Roman" w:cs="Times New Roman"/>
            <w:noProof/>
            <w:sz w:val="24"/>
            <w:szCs w:val="24"/>
          </w:rPr>
          <w:t>6</w:t>
        </w:r>
        <w:r w:rsidRPr="007F1A02">
          <w:rPr>
            <w:rFonts w:ascii="Times New Roman" w:hAnsi="Times New Roman" w:cs="Times New Roman"/>
            <w:noProof/>
            <w:sz w:val="24"/>
            <w:szCs w:val="24"/>
          </w:rPr>
          <w:fldChar w:fldCharType="end"/>
        </w:r>
      </w:p>
    </w:sdtContent>
  </w:sdt>
  <w:p w:rsidR="00954509" w:rsidRPr="007F1A0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A4"/>
    <w:rsid w:val="00011D8F"/>
    <w:rsid w:val="000137D0"/>
    <w:rsid w:val="00022703"/>
    <w:rsid w:val="00045483"/>
    <w:rsid w:val="000666E1"/>
    <w:rsid w:val="000712BD"/>
    <w:rsid w:val="000B7FA4"/>
    <w:rsid w:val="000C38B1"/>
    <w:rsid w:val="000D439E"/>
    <w:rsid w:val="00104355"/>
    <w:rsid w:val="001200C0"/>
    <w:rsid w:val="00122B0E"/>
    <w:rsid w:val="00151248"/>
    <w:rsid w:val="001512D5"/>
    <w:rsid w:val="00170E64"/>
    <w:rsid w:val="00175D7D"/>
    <w:rsid w:val="001A049A"/>
    <w:rsid w:val="001B249B"/>
    <w:rsid w:val="001C151E"/>
    <w:rsid w:val="001C3E75"/>
    <w:rsid w:val="001C4C27"/>
    <w:rsid w:val="001D5774"/>
    <w:rsid w:val="001D7F17"/>
    <w:rsid w:val="001F2495"/>
    <w:rsid w:val="00211D82"/>
    <w:rsid w:val="002140D0"/>
    <w:rsid w:val="00233EDC"/>
    <w:rsid w:val="002753B4"/>
    <w:rsid w:val="00284E0C"/>
    <w:rsid w:val="002963F3"/>
    <w:rsid w:val="00297356"/>
    <w:rsid w:val="002A523A"/>
    <w:rsid w:val="002B2439"/>
    <w:rsid w:val="002B53DE"/>
    <w:rsid w:val="002C750E"/>
    <w:rsid w:val="002D6FCC"/>
    <w:rsid w:val="002E2F0C"/>
    <w:rsid w:val="002F3E8B"/>
    <w:rsid w:val="00306532"/>
    <w:rsid w:val="003129BD"/>
    <w:rsid w:val="003173D4"/>
    <w:rsid w:val="00322715"/>
    <w:rsid w:val="0034228E"/>
    <w:rsid w:val="00356413"/>
    <w:rsid w:val="0036696C"/>
    <w:rsid w:val="003907BF"/>
    <w:rsid w:val="003A38D1"/>
    <w:rsid w:val="003A668C"/>
    <w:rsid w:val="003B6C81"/>
    <w:rsid w:val="003C209D"/>
    <w:rsid w:val="003D5CC1"/>
    <w:rsid w:val="003E33B5"/>
    <w:rsid w:val="003E4D35"/>
    <w:rsid w:val="00401EF9"/>
    <w:rsid w:val="00403F57"/>
    <w:rsid w:val="0041578E"/>
    <w:rsid w:val="00420D56"/>
    <w:rsid w:val="0045198B"/>
    <w:rsid w:val="004614B9"/>
    <w:rsid w:val="0046600A"/>
    <w:rsid w:val="004726D2"/>
    <w:rsid w:val="00474AF3"/>
    <w:rsid w:val="00484915"/>
    <w:rsid w:val="00487972"/>
    <w:rsid w:val="004A25F9"/>
    <w:rsid w:val="004E2EBC"/>
    <w:rsid w:val="004F2143"/>
    <w:rsid w:val="004F31F3"/>
    <w:rsid w:val="004F6055"/>
    <w:rsid w:val="00526D62"/>
    <w:rsid w:val="005274D8"/>
    <w:rsid w:val="005432D9"/>
    <w:rsid w:val="00543B78"/>
    <w:rsid w:val="00546C3C"/>
    <w:rsid w:val="0057543B"/>
    <w:rsid w:val="00580F96"/>
    <w:rsid w:val="00591605"/>
    <w:rsid w:val="005A25B4"/>
    <w:rsid w:val="005A54E9"/>
    <w:rsid w:val="005B543B"/>
    <w:rsid w:val="005C0997"/>
    <w:rsid w:val="005D68F2"/>
    <w:rsid w:val="00605344"/>
    <w:rsid w:val="00660A0B"/>
    <w:rsid w:val="006C3ACF"/>
    <w:rsid w:val="006D4F1D"/>
    <w:rsid w:val="00700B2D"/>
    <w:rsid w:val="0070103C"/>
    <w:rsid w:val="00736F08"/>
    <w:rsid w:val="007433AA"/>
    <w:rsid w:val="00754692"/>
    <w:rsid w:val="00755DD9"/>
    <w:rsid w:val="0076317B"/>
    <w:rsid w:val="00776FC1"/>
    <w:rsid w:val="00784D92"/>
    <w:rsid w:val="00791D1D"/>
    <w:rsid w:val="00793737"/>
    <w:rsid w:val="007A48F3"/>
    <w:rsid w:val="007B0AE6"/>
    <w:rsid w:val="007B1C90"/>
    <w:rsid w:val="007D4A03"/>
    <w:rsid w:val="007E1BA0"/>
    <w:rsid w:val="007F1A02"/>
    <w:rsid w:val="007F25A3"/>
    <w:rsid w:val="008010AF"/>
    <w:rsid w:val="0080185E"/>
    <w:rsid w:val="00805DF5"/>
    <w:rsid w:val="00806169"/>
    <w:rsid w:val="0082749F"/>
    <w:rsid w:val="008403D8"/>
    <w:rsid w:val="00843291"/>
    <w:rsid w:val="00844FAF"/>
    <w:rsid w:val="008724BB"/>
    <w:rsid w:val="00880001"/>
    <w:rsid w:val="008839CF"/>
    <w:rsid w:val="00885847"/>
    <w:rsid w:val="008A6571"/>
    <w:rsid w:val="008B446A"/>
    <w:rsid w:val="008D506A"/>
    <w:rsid w:val="008E2FD3"/>
    <w:rsid w:val="008E395A"/>
    <w:rsid w:val="008E6B67"/>
    <w:rsid w:val="008F743D"/>
    <w:rsid w:val="00902692"/>
    <w:rsid w:val="00903378"/>
    <w:rsid w:val="00912AF9"/>
    <w:rsid w:val="0092786F"/>
    <w:rsid w:val="00931736"/>
    <w:rsid w:val="00936C0B"/>
    <w:rsid w:val="0094576D"/>
    <w:rsid w:val="00946003"/>
    <w:rsid w:val="00954509"/>
    <w:rsid w:val="009619A3"/>
    <w:rsid w:val="00980988"/>
    <w:rsid w:val="00980A66"/>
    <w:rsid w:val="009833F5"/>
    <w:rsid w:val="009A4393"/>
    <w:rsid w:val="009C5837"/>
    <w:rsid w:val="009E6AB9"/>
    <w:rsid w:val="009F34D1"/>
    <w:rsid w:val="009F4CEB"/>
    <w:rsid w:val="00A16372"/>
    <w:rsid w:val="00A25FBD"/>
    <w:rsid w:val="00A46CB0"/>
    <w:rsid w:val="00A507D8"/>
    <w:rsid w:val="00A66406"/>
    <w:rsid w:val="00A90371"/>
    <w:rsid w:val="00AC11E4"/>
    <w:rsid w:val="00AD4EF7"/>
    <w:rsid w:val="00AE2015"/>
    <w:rsid w:val="00AE63A2"/>
    <w:rsid w:val="00B01424"/>
    <w:rsid w:val="00B20892"/>
    <w:rsid w:val="00B310EF"/>
    <w:rsid w:val="00B34DD1"/>
    <w:rsid w:val="00B37E52"/>
    <w:rsid w:val="00B47275"/>
    <w:rsid w:val="00B7430A"/>
    <w:rsid w:val="00B8506E"/>
    <w:rsid w:val="00B869E6"/>
    <w:rsid w:val="00B86C63"/>
    <w:rsid w:val="00B906B9"/>
    <w:rsid w:val="00BA0869"/>
    <w:rsid w:val="00BB2EB9"/>
    <w:rsid w:val="00BB45DF"/>
    <w:rsid w:val="00BF1A3E"/>
    <w:rsid w:val="00BF7D30"/>
    <w:rsid w:val="00C0700E"/>
    <w:rsid w:val="00C20DD0"/>
    <w:rsid w:val="00C30173"/>
    <w:rsid w:val="00C5390B"/>
    <w:rsid w:val="00C57AB7"/>
    <w:rsid w:val="00C62455"/>
    <w:rsid w:val="00C702BC"/>
    <w:rsid w:val="00C82E44"/>
    <w:rsid w:val="00C83595"/>
    <w:rsid w:val="00CA1094"/>
    <w:rsid w:val="00CF1EC0"/>
    <w:rsid w:val="00D01251"/>
    <w:rsid w:val="00D11648"/>
    <w:rsid w:val="00D13437"/>
    <w:rsid w:val="00D43A88"/>
    <w:rsid w:val="00D5036D"/>
    <w:rsid w:val="00D90B6D"/>
    <w:rsid w:val="00D968C5"/>
    <w:rsid w:val="00DA070E"/>
    <w:rsid w:val="00DA0DD1"/>
    <w:rsid w:val="00DA2926"/>
    <w:rsid w:val="00DC4029"/>
    <w:rsid w:val="00DD3551"/>
    <w:rsid w:val="00DF4132"/>
    <w:rsid w:val="00E12537"/>
    <w:rsid w:val="00E15704"/>
    <w:rsid w:val="00E23799"/>
    <w:rsid w:val="00E4203A"/>
    <w:rsid w:val="00E46D06"/>
    <w:rsid w:val="00E52494"/>
    <w:rsid w:val="00E54D8C"/>
    <w:rsid w:val="00E74310"/>
    <w:rsid w:val="00E939D5"/>
    <w:rsid w:val="00EA2E77"/>
    <w:rsid w:val="00EC4EA7"/>
    <w:rsid w:val="00EE3E4F"/>
    <w:rsid w:val="00F24952"/>
    <w:rsid w:val="00F305DD"/>
    <w:rsid w:val="00F34840"/>
    <w:rsid w:val="00F40271"/>
    <w:rsid w:val="00F40B20"/>
    <w:rsid w:val="00F422B8"/>
    <w:rsid w:val="00F516CC"/>
    <w:rsid w:val="00F53363"/>
    <w:rsid w:val="00F5614F"/>
    <w:rsid w:val="00F62C2B"/>
    <w:rsid w:val="00F63ADD"/>
    <w:rsid w:val="00FA7656"/>
    <w:rsid w:val="00FB2252"/>
    <w:rsid w:val="00FC63EC"/>
    <w:rsid w:val="00FF65C1"/>
  </w:rsids>
  <w:docVars>
    <w:docVar w:name="__Grammarly_42___1" w:val="H4sIAAAAAAAEAKtWcslP9kxRslIyNDYyM7YwNTY1tjAwNDe2MDRX0lEKTi0uzszPAykwrAUAUU32j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D7C58F"/>
  <w15:docId w15:val="{D6EB08E2-26BA-422B-9D45-C8BC2837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509"/>
  </w:style>
  <w:style w:type="paragraph" w:styleId="Footer">
    <w:name w:val="footer"/>
    <w:basedOn w:val="Normal"/>
    <w:link w:val="FooterChar"/>
    <w:uiPriority w:val="99"/>
    <w:unhideWhenUsed/>
    <w:rsid w:val="0095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09"/>
  </w:style>
  <w:style w:type="character" w:styleId="Emphasis">
    <w:name w:val="Emphasis"/>
    <w:basedOn w:val="DefaultParagraphFont"/>
    <w:uiPriority w:val="20"/>
    <w:qFormat/>
    <w:rsid w:val="0082749F"/>
    <w:rPr>
      <w:i/>
      <w:iCs/>
    </w:rPr>
  </w:style>
  <w:style w:type="character" w:styleId="Hyperlink">
    <w:name w:val="Hyperlink"/>
    <w:basedOn w:val="DefaultParagraphFont"/>
    <w:uiPriority w:val="99"/>
    <w:unhideWhenUsed/>
    <w:rsid w:val="00F348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214</cp:revision>
  <dcterms:created xsi:type="dcterms:W3CDTF">2021-04-25T19:49:00Z</dcterms:created>
  <dcterms:modified xsi:type="dcterms:W3CDTF">2021-04-26T11:38:00Z</dcterms:modified>
</cp:coreProperties>
</file>